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B779FD" w:rsidRPr="00B779FD" w:rsidTr="00992B57">
        <w:trPr>
          <w:trHeight w:val="1160"/>
        </w:trPr>
        <w:tc>
          <w:tcPr>
            <w:tcW w:w="3397" w:type="dxa"/>
            <w:vAlign w:val="bottom"/>
          </w:tcPr>
          <w:p w:rsidR="00B779FD" w:rsidRPr="00B779FD" w:rsidRDefault="00FF2426" w:rsidP="00FF2426">
            <w:pPr>
              <w:spacing w:after="0"/>
              <w:jc w:val="center"/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B779FD" w:rsidRPr="00FF2426" w:rsidRDefault="00B779FD" w:rsidP="00B779FD">
      <w:pPr>
        <w:jc w:val="right"/>
        <w:rPr>
          <w:rFonts w:ascii="Tahoma" w:hAnsi="Tahoma" w:cs="Tahoma"/>
          <w:b/>
          <w:bCs/>
        </w:rPr>
      </w:pPr>
      <w:r w:rsidRPr="00FF2426">
        <w:rPr>
          <w:rFonts w:ascii="Tahoma" w:hAnsi="Tahoma" w:cs="Tahoma"/>
          <w:b/>
          <w:bCs/>
        </w:rPr>
        <w:t>Załącznik Nr 3</w:t>
      </w:r>
    </w:p>
    <w:p w:rsidR="00B779FD" w:rsidRPr="00FF2426" w:rsidRDefault="00B779FD" w:rsidP="00AB251C">
      <w:pPr>
        <w:jc w:val="center"/>
        <w:rPr>
          <w:rFonts w:ascii="Tahoma" w:hAnsi="Tahoma" w:cs="Tahoma"/>
          <w:b/>
        </w:rPr>
      </w:pPr>
      <w:r w:rsidRPr="00FF2426">
        <w:rPr>
          <w:rFonts w:ascii="Tahoma" w:hAnsi="Tahoma" w:cs="Tahoma"/>
          <w:b/>
        </w:rPr>
        <w:t>PARA</w:t>
      </w:r>
      <w:bookmarkStart w:id="0" w:name="_GoBack"/>
      <w:bookmarkEnd w:id="0"/>
      <w:r w:rsidRPr="00FF2426">
        <w:rPr>
          <w:rFonts w:ascii="Tahoma" w:hAnsi="Tahoma" w:cs="Tahoma"/>
          <w:b/>
        </w:rPr>
        <w:t>METRY TECHNICZNE I WYPOSAŻENIE</w:t>
      </w:r>
    </w:p>
    <w:p w:rsidR="00B779FD" w:rsidRPr="00FF2426" w:rsidRDefault="00B779FD" w:rsidP="00B779FD">
      <w:pPr>
        <w:rPr>
          <w:rFonts w:ascii="Tahoma" w:hAnsi="Tahoma" w:cs="Tahoma"/>
          <w:b/>
        </w:rPr>
      </w:pPr>
      <w:r w:rsidRPr="00FF2426">
        <w:rPr>
          <w:rFonts w:ascii="Tahoma" w:hAnsi="Tahoma" w:cs="Tahoma"/>
          <w:b/>
        </w:rPr>
        <w:t>PRZEGUBOWEJ ŁADOWARKI  KOŁOWEJ FINANSOWANEJ W FORMIE LEASINGU OPERACYJNEGO Z OPCJĄ WYKUPU NA POTRZEBY MIEJSKIEGO ZAKŁADU GOSPODARKI ODPADAMI KOMUNALNYMI SP. Z O.O. W KONINIE”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364"/>
        <w:gridCol w:w="4063"/>
      </w:tblGrid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L.p.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pStyle w:val="Bezodstpw"/>
              <w:jc w:val="both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Parametry techniczne i wyposażenie ładowarki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pStyle w:val="Bezodstpw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Parametry techniczne</w:t>
            </w:r>
          </w:p>
          <w:p w:rsidR="00B779FD" w:rsidRPr="00FF2426" w:rsidRDefault="00B779FD" w:rsidP="00FF2426">
            <w:pPr>
              <w:pStyle w:val="Bezodstpw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i wyposażenie oferowanej przez Wykonawcę ładowarki</w:t>
            </w:r>
            <w:r w:rsidRPr="00FF2426">
              <w:rPr>
                <w:rFonts w:ascii="Tahoma" w:hAnsi="Tahoma" w:cs="Tahoma"/>
                <w:b/>
              </w:rPr>
              <w:t>*</w:t>
            </w: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DANE OGÓLNE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Ładowarka kołowa przegubowa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Fabrycznie nowa</w:t>
            </w:r>
            <w:r w:rsidR="00AE291A" w:rsidRPr="00FF2426">
              <w:rPr>
                <w:rFonts w:ascii="Tahoma" w:hAnsi="Tahoma" w:cs="Tahoma"/>
              </w:rPr>
              <w:t xml:space="preserve">, bez przebiegu </w:t>
            </w:r>
            <w:r w:rsidR="00AE291A" w:rsidRPr="00FF2426">
              <w:rPr>
                <w:rFonts w:ascii="Tahoma" w:hAnsi="Tahoma" w:cs="Tahoma"/>
                <w:b/>
              </w:rPr>
              <w:t>lub</w:t>
            </w:r>
            <w:r w:rsidR="00AE291A" w:rsidRPr="00FF2426">
              <w:rPr>
                <w:rFonts w:ascii="Tahoma" w:hAnsi="Tahoma" w:cs="Tahoma"/>
              </w:rPr>
              <w:t xml:space="preserve"> </w:t>
            </w:r>
            <w:r w:rsidRPr="00FF2426">
              <w:rPr>
                <w:rFonts w:ascii="Tahoma" w:hAnsi="Tahoma" w:cs="Tahoma"/>
              </w:rPr>
              <w:t xml:space="preserve"> z minimalnym przebiegiem, (przebieg technologiczny wynikający z kolejnych etapów produkcji, transportu i magazynowania maszyny).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Rok produkcji: 2018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13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Wymiary i masa pojazdu:</w:t>
            </w:r>
          </w:p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- szerokość max. po zewnętrznej stronie opon 2540 mm</w:t>
            </w:r>
          </w:p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- wysokość max. 3340 mm</w:t>
            </w:r>
          </w:p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- masa ładowarki z osprzętem gotowa do pracy: 12 000 – 15 000 kg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SILNIK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Producencki, wysokoprężny o pojemności minimum 5500 cm³, z bezpośrednim wtryskiem paliwa, spełniający normę nie mniej niż EU </w:t>
            </w:r>
            <w:proofErr w:type="spellStart"/>
            <w:r w:rsidRPr="00FF2426">
              <w:rPr>
                <w:rFonts w:ascii="Tahoma" w:hAnsi="Tahoma" w:cs="Tahoma"/>
              </w:rPr>
              <w:t>Stage</w:t>
            </w:r>
            <w:proofErr w:type="spellEnd"/>
            <w:r w:rsidRPr="00FF2426">
              <w:rPr>
                <w:rFonts w:ascii="Tahoma" w:hAnsi="Tahoma" w:cs="Tahoma"/>
              </w:rPr>
              <w:t xml:space="preserve"> IV / </w:t>
            </w:r>
            <w:proofErr w:type="spellStart"/>
            <w:r w:rsidRPr="00FF2426">
              <w:rPr>
                <w:rFonts w:ascii="Tahoma" w:hAnsi="Tahoma" w:cs="Tahoma"/>
              </w:rPr>
              <w:t>Tier</w:t>
            </w:r>
            <w:proofErr w:type="spellEnd"/>
            <w:r w:rsidRPr="00FF2426">
              <w:rPr>
                <w:rFonts w:ascii="Tahoma" w:hAnsi="Tahoma" w:cs="Tahoma"/>
              </w:rPr>
              <w:t xml:space="preserve"> IVA, z wstępnym suchym „turbo” filtrem powietrza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Chłodzony cieczą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Maksymalna moc silnika: nie mniej niż 120 kW</w:t>
            </w:r>
          </w:p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Maksymalny moment obrotowy: nie mniej niż 800 </w:t>
            </w:r>
            <w:proofErr w:type="spellStart"/>
            <w:r w:rsidRPr="00FF2426">
              <w:rPr>
                <w:rFonts w:ascii="Tahoma" w:hAnsi="Tahoma" w:cs="Tahoma"/>
              </w:rPr>
              <w:t>Nm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Napęd hydrostatyczny lub hydrokinetyczny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  <w:b/>
              </w:rPr>
              <w:t>UKŁAD PRZENIESIENIA NAPĘDU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lastRenderedPageBreak/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Biegi: min. 4 jazda przód i min. 4 jazda tył lub bezstopniowe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Prędkość jazdy nie mniej niż 25 km/godz.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AE291A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Możliwości pełnej blokady (100%) mechanizmu różnicowego obydwu mostów  w celu zmaksymalizowania siły ciągu (przyczepności) w trudnych warunkach terenowych lub na nierównym podłożu</w:t>
            </w:r>
            <w:r w:rsidR="008049A0" w:rsidRPr="00FF2426">
              <w:rPr>
                <w:rFonts w:ascii="Tahoma" w:hAnsi="Tahoma" w:cs="Tahoma"/>
              </w:rPr>
              <w:t xml:space="preserve"> </w:t>
            </w:r>
            <w:r w:rsidR="008049A0" w:rsidRPr="00FF2426">
              <w:rPr>
                <w:rFonts w:ascii="Tahoma" w:hAnsi="Tahoma" w:cs="Tahoma"/>
                <w:b/>
              </w:rPr>
              <w:t xml:space="preserve">lub </w:t>
            </w:r>
            <w:r w:rsidR="008049A0" w:rsidRPr="00FF2426">
              <w:rPr>
                <w:rFonts w:ascii="Tahoma" w:hAnsi="Tahoma" w:cs="Tahoma"/>
              </w:rPr>
              <w:t>m</w:t>
            </w:r>
            <w:r w:rsidR="00B779FD" w:rsidRPr="00FF2426">
              <w:rPr>
                <w:rFonts w:ascii="Tahoma" w:hAnsi="Tahoma" w:cs="Tahoma"/>
              </w:rPr>
              <w:t>ożliwość  blokady mechanizmu różnicowego 100% na przednim moście i minimum 60% na tylnym moście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UKŁAD KIEROWNICZY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Wspomagany hydraulicznie lub elektrohydraulicznie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Sterowanie za pomocą kierownicy lub kierownicy i joysticka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HAMULCE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Dwuobwodowy układ hamulcowy,</w:t>
            </w:r>
          </w:p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Hydraulicznie uruchamiane mokre hamulce tarczowe z działaniem na obie osie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Hamulec postojowy działający na wał napędowy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VI.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UKŁAD ELEKTRYCZNY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Napięcie 24V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Reflektory robocze przód/tył pojazdu +standardowe światła drogowe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Sygnalizator dźwiękowy jazdy do tyłu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Lampa ostrzegawcza typu „kogut”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VII.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UDŹWIG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Nie mniej niż 4000 kg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Wysokość podnoszenia mierzona do sworznia wychyłu łyżki: nie mniej niż 4300 mm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VIII.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KABINA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Ogrzewana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Z klimatyzacją i dodatkową funkcją przewietrzania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Wyposażona w filtry węglowe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Poziom głośności 68 </w:t>
            </w:r>
            <w:proofErr w:type="spellStart"/>
            <w:r w:rsidRPr="00FF2426">
              <w:rPr>
                <w:rFonts w:ascii="Tahoma" w:hAnsi="Tahoma" w:cs="Tahoma"/>
              </w:rPr>
              <w:t>dB</w:t>
            </w:r>
            <w:proofErr w:type="spellEnd"/>
            <w:r w:rsidRPr="00FF2426">
              <w:rPr>
                <w:rFonts w:ascii="Tahoma" w:hAnsi="Tahoma" w:cs="Tahoma"/>
              </w:rPr>
              <w:t xml:space="preserve"> zgodnie z normą SEA J2105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Wycieraczki na szybie przedniej i tylnej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IX.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KOŁA i OGUMIENIE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Rozmiar standardowy dla danego typu pojazdu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4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Opony typu L5 / skalne /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X.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  <w:r w:rsidRPr="00FF2426">
              <w:rPr>
                <w:rFonts w:ascii="Tahoma" w:hAnsi="Tahoma" w:cs="Tahoma"/>
                <w:b/>
              </w:rPr>
              <w:t>WYPOSAŻENIE DODATKOWE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Długi wysięgnik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Funkcja pływającego wysięgnika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Szybkozłącze osprzętu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5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 xml:space="preserve">Łyżka do materiałów sypkich o pojemności 2,5 m³ z przykręcaną prostą krawędzią o szerokości 2500 mm.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Łyżka z zaciskiem /krokodyl/ o pojemności 3,0 m³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  <w:vertAlign w:val="superscript"/>
              </w:rPr>
            </w:pPr>
            <w:r w:rsidRPr="00FF2426">
              <w:rPr>
                <w:rFonts w:ascii="Tahoma" w:hAnsi="Tahoma" w:cs="Tahoma"/>
              </w:rPr>
              <w:t>Zaczep holowniczy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Kamera obserwacji wstecznej z kolorowym wyświetlaczem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Fabryczny system telemetryczny GPS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Fabryczny układ centralnego smarowania obejmujący również szybkozłącze osprzętu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  <w:tr w:rsidR="00B779FD" w:rsidRPr="00FF2426" w:rsidTr="00992B57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jc w:val="center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10.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  <w:r w:rsidRPr="00FF2426">
              <w:rPr>
                <w:rFonts w:ascii="Tahoma" w:hAnsi="Tahoma" w:cs="Tahoma"/>
              </w:rPr>
              <w:t>Wentylator chłodnicy z systemem samooczyszczania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FD" w:rsidRPr="00FF2426" w:rsidRDefault="00B779FD" w:rsidP="00FF2426">
            <w:pPr>
              <w:spacing w:after="0"/>
              <w:rPr>
                <w:rFonts w:ascii="Tahoma" w:hAnsi="Tahoma" w:cs="Tahoma"/>
              </w:rPr>
            </w:pPr>
          </w:p>
        </w:tc>
      </w:tr>
    </w:tbl>
    <w:p w:rsidR="00B779FD" w:rsidRPr="00FF2426" w:rsidRDefault="00B779FD" w:rsidP="00B779FD">
      <w:pPr>
        <w:rPr>
          <w:rFonts w:ascii="Tahoma" w:hAnsi="Tahoma" w:cs="Tahoma"/>
          <w:b/>
        </w:rPr>
      </w:pPr>
    </w:p>
    <w:p w:rsidR="00B779FD" w:rsidRPr="00B779FD" w:rsidRDefault="00B779FD" w:rsidP="00B779FD">
      <w:pPr>
        <w:rPr>
          <w:u w:val="single"/>
        </w:rPr>
      </w:pPr>
      <w:r w:rsidRPr="00B779FD">
        <w:rPr>
          <w:b/>
        </w:rPr>
        <w:t>*</w:t>
      </w:r>
      <w:r w:rsidRPr="00B779FD">
        <w:rPr>
          <w:u w:val="single"/>
        </w:rPr>
        <w:t>W kolumnie „Parametry techniczne i wyposażenie oferowanej przez Wykonawcę ładowarki” należy wpisać parametry oferowanej ładowarki.</w:t>
      </w:r>
    </w:p>
    <w:p w:rsidR="00B779FD" w:rsidRPr="00B779FD" w:rsidRDefault="00B779FD" w:rsidP="00B779FD">
      <w:pPr>
        <w:rPr>
          <w:b/>
          <w:bCs/>
        </w:rPr>
      </w:pPr>
    </w:p>
    <w:p w:rsidR="00B779FD" w:rsidRPr="00B779FD" w:rsidRDefault="00B779FD" w:rsidP="00B779FD">
      <w:pPr>
        <w:rPr>
          <w:b/>
          <w:bCs/>
        </w:rPr>
      </w:pPr>
    </w:p>
    <w:p w:rsidR="00B779FD" w:rsidRPr="00B779FD" w:rsidRDefault="00B779FD" w:rsidP="00B779FD">
      <w:pPr>
        <w:rPr>
          <w:b/>
          <w:bCs/>
        </w:rPr>
      </w:pPr>
    </w:p>
    <w:p w:rsidR="00B779FD" w:rsidRPr="00B779FD" w:rsidRDefault="00B779FD" w:rsidP="00B779FD">
      <w:pPr>
        <w:rPr>
          <w:b/>
          <w:bCs/>
        </w:rPr>
      </w:pPr>
    </w:p>
    <w:p w:rsidR="00B779FD" w:rsidRPr="00B779FD" w:rsidRDefault="00B779FD" w:rsidP="00B779FD">
      <w:pPr>
        <w:rPr>
          <w:b/>
          <w:bCs/>
        </w:rPr>
      </w:pPr>
    </w:p>
    <w:p w:rsidR="005070F5" w:rsidRDefault="005070F5"/>
    <w:sectPr w:rsidR="005070F5" w:rsidSect="00FF2426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6C" w:rsidRDefault="00BA576C" w:rsidP="00AB251C">
      <w:pPr>
        <w:spacing w:after="0" w:line="240" w:lineRule="auto"/>
      </w:pPr>
      <w:r>
        <w:separator/>
      </w:r>
    </w:p>
  </w:endnote>
  <w:endnote w:type="continuationSeparator" w:id="0">
    <w:p w:rsidR="00BA576C" w:rsidRDefault="00BA576C" w:rsidP="00AB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1C" w:rsidRPr="00FF2426" w:rsidRDefault="00AB251C" w:rsidP="00FF2426">
    <w:pPr>
      <w:pStyle w:val="Lista4"/>
      <w:spacing w:after="0"/>
      <w:ind w:left="0" w:firstLine="708"/>
      <w:jc w:val="both"/>
      <w:rPr>
        <w:rFonts w:ascii="Tahoma" w:hAnsi="Tahoma" w:cs="Tahoma"/>
        <w:sz w:val="20"/>
        <w:szCs w:val="20"/>
      </w:rPr>
    </w:pPr>
    <w:r w:rsidRPr="00FF2426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="00FF2426">
      <w:rPr>
        <w:rFonts w:ascii="Tahoma" w:hAnsi="Tahoma" w:cs="Tahoma"/>
        <w:sz w:val="20"/>
        <w:szCs w:val="20"/>
      </w:rPr>
      <w:tab/>
      <w:t xml:space="preserve"> </w:t>
    </w:r>
    <w:r w:rsidRPr="00FF2426">
      <w:rPr>
        <w:rFonts w:ascii="Tahoma" w:hAnsi="Tahoma" w:cs="Tahoma"/>
        <w:sz w:val="20"/>
        <w:szCs w:val="20"/>
      </w:rPr>
      <w:t>(...................................................................)</w:t>
    </w:r>
  </w:p>
  <w:p w:rsidR="00AB251C" w:rsidRPr="00FF2426" w:rsidRDefault="00AB251C" w:rsidP="00FF2426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FF2426">
      <w:rPr>
        <w:rFonts w:ascii="Tahoma" w:hAnsi="Tahoma" w:cs="Tahoma"/>
        <w:sz w:val="16"/>
        <w:szCs w:val="16"/>
      </w:rPr>
      <w:t xml:space="preserve">Miejscowość i data   </w:t>
    </w:r>
    <w:r w:rsidRPr="00FF2426">
      <w:rPr>
        <w:rFonts w:ascii="Tahoma" w:hAnsi="Tahoma" w:cs="Tahoma"/>
        <w:sz w:val="16"/>
        <w:szCs w:val="16"/>
      </w:rPr>
      <w:tab/>
    </w:r>
    <w:r w:rsidRPr="00FF2426">
      <w:rPr>
        <w:rFonts w:ascii="Tahoma" w:hAnsi="Tahoma" w:cs="Tahoma"/>
        <w:sz w:val="16"/>
        <w:szCs w:val="16"/>
      </w:rPr>
      <w:tab/>
    </w:r>
    <w:r w:rsidRPr="00FF2426">
      <w:rPr>
        <w:rFonts w:ascii="Tahoma" w:hAnsi="Tahoma" w:cs="Tahoma"/>
        <w:sz w:val="16"/>
        <w:szCs w:val="16"/>
      </w:rPr>
      <w:tab/>
    </w:r>
    <w:r w:rsidRPr="00FF2426">
      <w:rPr>
        <w:rFonts w:ascii="Tahoma" w:hAnsi="Tahoma" w:cs="Tahoma"/>
        <w:sz w:val="16"/>
        <w:szCs w:val="16"/>
      </w:rPr>
      <w:tab/>
      <w:t xml:space="preserve">        </w:t>
    </w:r>
    <w:r w:rsidR="00FF2426">
      <w:rPr>
        <w:rFonts w:ascii="Tahoma" w:hAnsi="Tahoma" w:cs="Tahoma"/>
        <w:sz w:val="16"/>
        <w:szCs w:val="16"/>
      </w:rPr>
      <w:t xml:space="preserve">           </w:t>
    </w:r>
    <w:r w:rsidRPr="00FF2426">
      <w:rPr>
        <w:rFonts w:ascii="Tahoma" w:hAnsi="Tahoma" w:cs="Tahoma"/>
        <w:sz w:val="16"/>
        <w:szCs w:val="16"/>
      </w:rPr>
      <w:t xml:space="preserve"> Podpis i pieczęć </w:t>
    </w:r>
  </w:p>
  <w:p w:rsidR="00AB251C" w:rsidRPr="00FF2426" w:rsidRDefault="00AB251C" w:rsidP="00FF2426">
    <w:pPr>
      <w:spacing w:line="240" w:lineRule="auto"/>
      <w:jc w:val="center"/>
      <w:rPr>
        <w:rFonts w:ascii="Tahoma" w:hAnsi="Tahoma" w:cs="Tahoma"/>
        <w:sz w:val="16"/>
        <w:szCs w:val="16"/>
      </w:rPr>
    </w:pPr>
    <w:r w:rsidRPr="00FF2426">
      <w:rPr>
        <w:rFonts w:ascii="Tahoma" w:hAnsi="Tahoma" w:cs="Tahoma"/>
        <w:sz w:val="16"/>
        <w:szCs w:val="16"/>
      </w:rPr>
      <w:t xml:space="preserve">                                                              </w:t>
    </w:r>
    <w:r w:rsidR="00FF2426" w:rsidRPr="00FF2426">
      <w:rPr>
        <w:rFonts w:ascii="Tahoma" w:hAnsi="Tahoma" w:cs="Tahoma"/>
        <w:sz w:val="16"/>
        <w:szCs w:val="16"/>
      </w:rPr>
      <w:t xml:space="preserve">                  </w:t>
    </w:r>
    <w:r w:rsidR="00FF2426">
      <w:rPr>
        <w:rFonts w:ascii="Tahoma" w:hAnsi="Tahoma" w:cs="Tahoma"/>
        <w:sz w:val="16"/>
        <w:szCs w:val="16"/>
      </w:rPr>
      <w:t xml:space="preserve">                 </w:t>
    </w:r>
    <w:r w:rsidR="00FF2426" w:rsidRPr="00FF2426">
      <w:rPr>
        <w:rFonts w:ascii="Tahoma" w:hAnsi="Tahoma" w:cs="Tahoma"/>
        <w:sz w:val="16"/>
        <w:szCs w:val="16"/>
      </w:rPr>
      <w:t xml:space="preserve">  </w:t>
    </w:r>
    <w:r w:rsidRPr="00FF2426">
      <w:rPr>
        <w:rFonts w:ascii="Tahoma" w:hAnsi="Tahoma" w:cs="Tahoma"/>
        <w:sz w:val="16"/>
        <w:szCs w:val="16"/>
      </w:rPr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6C" w:rsidRDefault="00BA576C" w:rsidP="00AB251C">
      <w:pPr>
        <w:spacing w:after="0" w:line="240" w:lineRule="auto"/>
      </w:pPr>
      <w:r>
        <w:separator/>
      </w:r>
    </w:p>
  </w:footnote>
  <w:footnote w:type="continuationSeparator" w:id="0">
    <w:p w:rsidR="00BA576C" w:rsidRDefault="00BA576C" w:rsidP="00AB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FD"/>
    <w:rsid w:val="000F392A"/>
    <w:rsid w:val="002E2F1C"/>
    <w:rsid w:val="00471803"/>
    <w:rsid w:val="005070F5"/>
    <w:rsid w:val="005F3213"/>
    <w:rsid w:val="008049A0"/>
    <w:rsid w:val="00AB251C"/>
    <w:rsid w:val="00AD7AE3"/>
    <w:rsid w:val="00AE291A"/>
    <w:rsid w:val="00B779FD"/>
    <w:rsid w:val="00BA576C"/>
    <w:rsid w:val="00F86296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7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C"/>
  </w:style>
  <w:style w:type="paragraph" w:styleId="Stopka">
    <w:name w:val="footer"/>
    <w:basedOn w:val="Normalny"/>
    <w:link w:val="StopkaZnak"/>
    <w:uiPriority w:val="99"/>
    <w:unhideWhenUsed/>
    <w:rsid w:val="00A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1C"/>
  </w:style>
  <w:style w:type="paragraph" w:styleId="Lista4">
    <w:name w:val="List 4"/>
    <w:basedOn w:val="Normalny"/>
    <w:uiPriority w:val="99"/>
    <w:semiHidden/>
    <w:unhideWhenUsed/>
    <w:rsid w:val="00AB251C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7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C"/>
  </w:style>
  <w:style w:type="paragraph" w:styleId="Stopka">
    <w:name w:val="footer"/>
    <w:basedOn w:val="Normalny"/>
    <w:link w:val="StopkaZnak"/>
    <w:uiPriority w:val="99"/>
    <w:unhideWhenUsed/>
    <w:rsid w:val="00A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1C"/>
  </w:style>
  <w:style w:type="paragraph" w:styleId="Lista4">
    <w:name w:val="List 4"/>
    <w:basedOn w:val="Normalny"/>
    <w:uiPriority w:val="99"/>
    <w:semiHidden/>
    <w:unhideWhenUsed/>
    <w:rsid w:val="00AB251C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2018-02-13T12:21:00Z</dcterms:created>
  <dcterms:modified xsi:type="dcterms:W3CDTF">2018-02-13T12:21:00Z</dcterms:modified>
</cp:coreProperties>
</file>