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E8" w:rsidRPr="00680836" w:rsidRDefault="000C30A5" w:rsidP="00925DE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680836">
        <w:rPr>
          <w:rFonts w:ascii="Tahoma" w:eastAsia="Times New Roman" w:hAnsi="Tahoma" w:cs="Tahoma"/>
          <w:b/>
          <w:bCs/>
          <w:szCs w:val="24"/>
          <w:lang w:eastAsia="pl-PL"/>
        </w:rPr>
        <w:t>Załącznik Nr 2</w:t>
      </w:r>
      <w:r w:rsidR="009677CC" w:rsidRPr="00680836">
        <w:rPr>
          <w:rFonts w:ascii="Tahoma" w:eastAsia="Times New Roman" w:hAnsi="Tahoma" w:cs="Tahoma"/>
          <w:b/>
          <w:bCs/>
          <w:szCs w:val="24"/>
          <w:lang w:eastAsia="pl-PL"/>
        </w:rPr>
        <w:t xml:space="preserve"> </w:t>
      </w:r>
    </w:p>
    <w:p w:rsidR="00A724EB" w:rsidRPr="00680836" w:rsidRDefault="00A724EB" w:rsidP="00A724E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A724EB" w:rsidRPr="00680836" w:rsidTr="00680836">
        <w:trPr>
          <w:trHeight w:val="1160"/>
        </w:trPr>
        <w:tc>
          <w:tcPr>
            <w:tcW w:w="3397" w:type="dxa"/>
            <w:vAlign w:val="bottom"/>
          </w:tcPr>
          <w:p w:rsidR="00A724EB" w:rsidRPr="00680836" w:rsidRDefault="00A724EB" w:rsidP="0068083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8083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(pieczęć Wykonawcy </w:t>
            </w:r>
            <w:proofErr w:type="spellStart"/>
            <w:r w:rsidRPr="0068083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68083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925DE8" w:rsidRPr="00680836" w:rsidRDefault="00680836" w:rsidP="0087315D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  <w:r w:rsidRPr="00680836">
        <w:rPr>
          <w:rFonts w:ascii="Tahoma" w:hAnsi="Tahoma" w:cs="Tahoma"/>
          <w:b/>
          <w:sz w:val="28"/>
          <w:szCs w:val="28"/>
        </w:rPr>
        <w:br w:type="textWrapping" w:clear="all"/>
      </w:r>
    </w:p>
    <w:p w:rsidR="009677CC" w:rsidRDefault="009677CC" w:rsidP="0087315D">
      <w:pPr>
        <w:pStyle w:val="Bezodstpw"/>
        <w:jc w:val="center"/>
        <w:rPr>
          <w:b/>
          <w:sz w:val="28"/>
          <w:szCs w:val="28"/>
        </w:rPr>
      </w:pPr>
    </w:p>
    <w:p w:rsidR="00680E23" w:rsidRPr="005C7FB0" w:rsidRDefault="00CF54B9" w:rsidP="0087315D">
      <w:pPr>
        <w:pStyle w:val="Bezodstpw"/>
        <w:jc w:val="center"/>
        <w:rPr>
          <w:rFonts w:cs="Tahoma"/>
          <w:b/>
          <w:sz w:val="28"/>
          <w:szCs w:val="28"/>
        </w:rPr>
      </w:pPr>
      <w:r w:rsidRPr="005C7FB0">
        <w:rPr>
          <w:rFonts w:cs="Tahoma"/>
          <w:b/>
          <w:sz w:val="28"/>
          <w:szCs w:val="28"/>
        </w:rPr>
        <w:t>PARAMETRY TECHNICZNE I WYPOSAŻENIE</w:t>
      </w:r>
      <w:r w:rsidR="000D479B" w:rsidRPr="005C7FB0">
        <w:rPr>
          <w:rFonts w:cs="Tahoma"/>
          <w:b/>
          <w:sz w:val="28"/>
          <w:szCs w:val="28"/>
        </w:rPr>
        <w:t xml:space="preserve"> </w:t>
      </w:r>
    </w:p>
    <w:p w:rsidR="0087315D" w:rsidRPr="005C7FB0" w:rsidRDefault="007A2C11" w:rsidP="0087315D">
      <w:pPr>
        <w:pStyle w:val="Bezodstpw"/>
        <w:jc w:val="center"/>
        <w:rPr>
          <w:rFonts w:cs="Tahoma"/>
          <w:b/>
          <w:sz w:val="28"/>
          <w:szCs w:val="28"/>
        </w:rPr>
      </w:pPr>
      <w:r w:rsidRPr="005C7FB0">
        <w:rPr>
          <w:rFonts w:cs="Tahoma"/>
          <w:b/>
          <w:sz w:val="28"/>
          <w:szCs w:val="28"/>
        </w:rPr>
        <w:t>FABRYCZNIE NOWEJ KONTENEROWEJ STACJI PALIW</w:t>
      </w:r>
    </w:p>
    <w:p w:rsidR="000D479B" w:rsidRPr="005C7FB0" w:rsidRDefault="000D479B" w:rsidP="000D479B">
      <w:pPr>
        <w:spacing w:after="0" w:line="259" w:lineRule="auto"/>
        <w:rPr>
          <w:rFonts w:eastAsia="Calibri" w:cs="Times New Roman"/>
          <w:sz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244"/>
        <w:gridCol w:w="142"/>
        <w:gridCol w:w="3544"/>
      </w:tblGrid>
      <w:tr w:rsidR="000D479B" w:rsidRPr="00B87DA8" w:rsidTr="00967985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B87DA8" w:rsidRDefault="000D479B" w:rsidP="000D479B">
            <w:pPr>
              <w:suppressAutoHyphens/>
              <w:spacing w:after="160" w:line="360" w:lineRule="auto"/>
              <w:jc w:val="center"/>
              <w:rPr>
                <w:rFonts w:ascii="Tahoma" w:eastAsia="Calibri" w:hAnsi="Tahoma" w:cs="Tahoma"/>
                <w:b/>
              </w:rPr>
            </w:pPr>
            <w:r w:rsidRPr="00B87DA8">
              <w:rPr>
                <w:rFonts w:ascii="Tahoma" w:eastAsia="Calibri" w:hAnsi="Tahoma" w:cs="Tahoma"/>
                <w:b/>
              </w:rPr>
              <w:t>L.p.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B87DA8" w:rsidRDefault="000D479B" w:rsidP="00B87DA8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B87DA8">
              <w:rPr>
                <w:rFonts w:ascii="Tahoma" w:eastAsia="Calibri" w:hAnsi="Tahoma" w:cs="Tahoma"/>
                <w:b/>
              </w:rPr>
              <w:t>Wymagane parametry technicz</w:t>
            </w:r>
            <w:r w:rsidR="00F1463E" w:rsidRPr="00B87DA8">
              <w:rPr>
                <w:rFonts w:ascii="Tahoma" w:eastAsia="Calibri" w:hAnsi="Tahoma" w:cs="Tahoma"/>
                <w:b/>
              </w:rPr>
              <w:t>ne i wyposażenie kontenerowej stacji paliw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B87DA8" w:rsidRDefault="00473B01" w:rsidP="00B87DA8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B87DA8">
              <w:rPr>
                <w:rFonts w:ascii="Tahoma" w:eastAsia="Calibri" w:hAnsi="Tahoma" w:cs="Tahoma"/>
                <w:b/>
              </w:rPr>
              <w:t>Parametry techniczne i wyposażenie oferowane</w:t>
            </w:r>
            <w:r w:rsidR="004665A9" w:rsidRPr="00B87DA8">
              <w:rPr>
                <w:rFonts w:ascii="Tahoma" w:eastAsia="Calibri" w:hAnsi="Tahoma" w:cs="Tahoma"/>
                <w:b/>
              </w:rPr>
              <w:t>go</w:t>
            </w:r>
            <w:r w:rsidRPr="00B87DA8">
              <w:rPr>
                <w:rFonts w:ascii="Tahoma" w:eastAsia="Calibri" w:hAnsi="Tahoma" w:cs="Tahoma"/>
                <w:b/>
              </w:rPr>
              <w:t xml:space="preserve"> przez Wykonawcę </w:t>
            </w:r>
            <w:r w:rsidR="00F1463E" w:rsidRPr="00B87DA8">
              <w:rPr>
                <w:rFonts w:ascii="Tahoma" w:eastAsia="Calibri" w:hAnsi="Tahoma" w:cs="Tahoma"/>
                <w:b/>
              </w:rPr>
              <w:t>kontenerowej stacji paliw</w:t>
            </w:r>
            <w:r w:rsidRPr="00B87DA8">
              <w:rPr>
                <w:rFonts w:ascii="Tahoma" w:eastAsia="Calibri" w:hAnsi="Tahoma" w:cs="Tahoma"/>
                <w:b/>
              </w:rPr>
              <w:t xml:space="preserve">  *</w:t>
            </w:r>
          </w:p>
        </w:tc>
      </w:tr>
      <w:tr w:rsidR="00B87DA8" w:rsidRPr="0024474C" w:rsidTr="0024474C">
        <w:trPr>
          <w:trHeight w:val="1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A8" w:rsidRPr="0024474C" w:rsidRDefault="00B87DA8" w:rsidP="00B87DA8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2"/>
                <w:szCs w:val="12"/>
              </w:rPr>
            </w:pPr>
            <w:r w:rsidRPr="0024474C">
              <w:rPr>
                <w:rFonts w:ascii="Tahoma" w:eastAsia="Calibri" w:hAnsi="Tahoma" w:cs="Tahoma"/>
                <w:sz w:val="12"/>
                <w:szCs w:val="1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A8" w:rsidRPr="0024474C" w:rsidRDefault="00B87DA8" w:rsidP="00B87DA8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2"/>
                <w:szCs w:val="12"/>
              </w:rPr>
            </w:pPr>
            <w:r w:rsidRPr="0024474C">
              <w:rPr>
                <w:rFonts w:ascii="Tahoma" w:eastAsia="Calibri" w:hAnsi="Tahoma" w:cs="Tahoma"/>
                <w:sz w:val="12"/>
                <w:szCs w:val="12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A8" w:rsidRPr="0024474C" w:rsidRDefault="00B87DA8" w:rsidP="00B87DA8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2"/>
                <w:szCs w:val="12"/>
              </w:rPr>
            </w:pPr>
            <w:r w:rsidRPr="0024474C">
              <w:rPr>
                <w:rFonts w:ascii="Tahoma" w:eastAsia="Calibri" w:hAnsi="Tahoma" w:cs="Tahoma"/>
                <w:sz w:val="12"/>
                <w:szCs w:val="12"/>
              </w:rPr>
              <w:t>3</w:t>
            </w:r>
          </w:p>
        </w:tc>
      </w:tr>
      <w:tr w:rsidR="000C30A5" w:rsidRPr="00B87DA8" w:rsidTr="00967985">
        <w:trPr>
          <w:trHeight w:val="4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A5" w:rsidRPr="00B87DA8" w:rsidRDefault="000C30A5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B87DA8">
              <w:rPr>
                <w:rFonts w:ascii="Tahoma" w:eastAsia="Calibri" w:hAnsi="Tahoma" w:cs="Tahoma"/>
                <w:b/>
              </w:rPr>
              <w:t>I.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A5" w:rsidRPr="00B87DA8" w:rsidRDefault="000C30A5" w:rsidP="000C30A5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B87DA8">
              <w:rPr>
                <w:rFonts w:ascii="Tahoma" w:eastAsia="Calibri" w:hAnsi="Tahoma" w:cs="Tahoma"/>
                <w:b/>
              </w:rPr>
              <w:t>DANE OGÓLNE</w:t>
            </w:r>
          </w:p>
        </w:tc>
      </w:tr>
      <w:tr w:rsidR="000D479B" w:rsidRPr="00B87DA8" w:rsidTr="0024474C">
        <w:trPr>
          <w:trHeight w:val="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B87DA8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B87DA8" w:rsidRDefault="00F1463E" w:rsidP="000C30A5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 xml:space="preserve">Kontenerowa stacja paliw </w:t>
            </w:r>
            <w:r w:rsidR="000C30A5" w:rsidRPr="00B87DA8">
              <w:rPr>
                <w:rFonts w:ascii="Tahoma" w:hAnsi="Tahoma" w:cs="Tahoma"/>
              </w:rPr>
              <w:t>obejmująca kontener magazynowy, zbiornik o pojemności 5 000 litrów na olej napędowy oraz dystrybutor paliwowy wraz z oprogramowaniem</w:t>
            </w:r>
            <w:r w:rsidR="000C30A5" w:rsidRPr="00B87DA8">
              <w:rPr>
                <w:rFonts w:ascii="Tahoma" w:eastAsia="Calibri" w:hAnsi="Tahoma" w:cs="Tahom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B87DA8" w:rsidRDefault="000D479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0D479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B87DA8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B87DA8" w:rsidRDefault="000C30A5" w:rsidP="00633B58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 xml:space="preserve">Fabrycznie nowa, rok produkcji 2018 </w:t>
            </w:r>
            <w:r w:rsidR="00633B58">
              <w:rPr>
                <w:rFonts w:ascii="Tahoma" w:eastAsia="Calibri" w:hAnsi="Tahoma" w:cs="Tahoma"/>
              </w:rPr>
              <w:t>lub nowsza</w:t>
            </w:r>
            <w:r w:rsidRPr="00B87DA8">
              <w:rPr>
                <w:rFonts w:ascii="Tahoma" w:eastAsia="Calibri" w:hAnsi="Tahoma" w:cs="Tahoma"/>
              </w:rPr>
              <w:t xml:space="preserve"> </w:t>
            </w:r>
            <w:r w:rsidRPr="00B87DA8">
              <w:rPr>
                <w:rFonts w:ascii="Tahoma" w:eastAsia="Calibri" w:hAnsi="Tahoma" w:cs="Tahoma"/>
                <w:sz w:val="16"/>
                <w:szCs w:val="16"/>
              </w:rPr>
              <w:t>(wskazać rok)</w:t>
            </w:r>
            <w:r w:rsidR="00F1463E" w:rsidRPr="00B87DA8">
              <w:rPr>
                <w:rFonts w:ascii="Tahoma" w:eastAsia="Calibri" w:hAnsi="Tahoma" w:cs="Tahom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B87DA8" w:rsidRDefault="000D479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F1463E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3E" w:rsidRPr="00B87DA8" w:rsidRDefault="00FE677A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B87DA8">
              <w:rPr>
                <w:rFonts w:ascii="Tahoma" w:eastAsia="Calibri" w:hAnsi="Tahoma" w:cs="Tahoma"/>
                <w:b/>
              </w:rPr>
              <w:t>II.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3E" w:rsidRPr="00B87DA8" w:rsidRDefault="00FE677A" w:rsidP="00FA53F3">
            <w:pPr>
              <w:suppressAutoHyphens/>
              <w:spacing w:after="0"/>
              <w:rPr>
                <w:rFonts w:ascii="Tahoma" w:eastAsia="Calibri" w:hAnsi="Tahoma" w:cs="Tahoma"/>
                <w:b/>
              </w:rPr>
            </w:pPr>
            <w:r w:rsidRPr="00B87DA8">
              <w:rPr>
                <w:rFonts w:ascii="Tahoma" w:eastAsia="Calibri" w:hAnsi="Tahoma" w:cs="Tahoma"/>
                <w:b/>
              </w:rPr>
              <w:t>DANE DOT. ZBIORNIKA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3E" w:rsidRPr="00B87DA8" w:rsidRDefault="00F1463E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7F08D3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D3" w:rsidRPr="00B87DA8" w:rsidRDefault="007F08D3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D3" w:rsidRPr="00B87DA8" w:rsidRDefault="007F08D3" w:rsidP="000C30A5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Zbiornik stalowy naziemny wykonany wg normy EN 12285-2</w:t>
            </w:r>
            <w:r w:rsidR="00D0707C" w:rsidRPr="00B87DA8">
              <w:rPr>
                <w:rFonts w:ascii="Tahoma" w:eastAsia="Calibri" w:hAnsi="Tahoma" w:cs="Tahoma"/>
              </w:rPr>
              <w:t xml:space="preserve">, </w:t>
            </w:r>
            <w:r w:rsidR="000C30A5" w:rsidRPr="00B87DA8">
              <w:rPr>
                <w:rFonts w:ascii="Tahoma" w:eastAsia="Calibri" w:hAnsi="Tahoma" w:cs="Tahoma"/>
              </w:rPr>
              <w:t>umieszczony w kontenerze morskim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D3" w:rsidRPr="00B87DA8" w:rsidRDefault="007F08D3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9E78D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1F634B" w:rsidRDefault="001F634B" w:rsidP="001F634B">
            <w:pPr>
              <w:spacing w:after="0" w:line="240" w:lineRule="auto"/>
              <w:rPr>
                <w:rFonts w:ascii="Tahoma" w:hAnsi="Tahoma" w:cs="Tahoma"/>
              </w:rPr>
            </w:pPr>
            <w:r w:rsidRPr="001F634B">
              <w:rPr>
                <w:rFonts w:ascii="Tahoma" w:hAnsi="Tahoma" w:cs="Tahoma"/>
              </w:rPr>
              <w:t xml:space="preserve">Powierzchnia zewnętrzna blach zbiornika przygotowana poprzez obróbkę strumieniowo-ścierną, stopień czystości </w:t>
            </w:r>
            <w:proofErr w:type="spellStart"/>
            <w:r w:rsidRPr="001F634B">
              <w:rPr>
                <w:rFonts w:ascii="Tahoma" w:hAnsi="Tahoma" w:cs="Tahoma"/>
              </w:rPr>
              <w:t>Sa</w:t>
            </w:r>
            <w:proofErr w:type="spellEnd"/>
            <w:r w:rsidRPr="001F634B">
              <w:rPr>
                <w:rFonts w:ascii="Tahoma" w:hAnsi="Tahoma" w:cs="Tahoma"/>
              </w:rPr>
              <w:t xml:space="preserve"> 2,5 wg PN-ISO 8501-1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9E78D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 xml:space="preserve">Zbiornik dwupłaszczowy z suchym systemem kontroli szczelności </w:t>
            </w:r>
            <w:proofErr w:type="spellStart"/>
            <w:r w:rsidRPr="00B87DA8">
              <w:rPr>
                <w:rFonts w:ascii="Tahoma" w:eastAsia="Calibri" w:hAnsi="Tahoma" w:cs="Tahoma"/>
              </w:rPr>
              <w:t>międzypłaszczowej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9E78D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4.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Króciec do instalacji sondy pomiarowej, współpracującej z systemem bezobsługowym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9E78D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5.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 xml:space="preserve">Pełna armatura oddechowa oraz przyłącze DN80 z </w:t>
            </w:r>
            <w:proofErr w:type="spellStart"/>
            <w:r w:rsidRPr="00B87DA8">
              <w:rPr>
                <w:rFonts w:ascii="Tahoma" w:eastAsia="Calibri" w:hAnsi="Tahoma" w:cs="Tahoma"/>
              </w:rPr>
              <w:t>kamlokiem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9E78D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6.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Króciec rury ssącej o średnicy 1,5” lub 2” do dystrybutora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9E78D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7.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Zbiornik pokryty zewnętrznie powłoką antykorozyjną w klasie C3M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1F634B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9E78D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8.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Właz DN600 z uszczelką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1F634B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9.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 xml:space="preserve">Rura zalewowa DN80 zakończona </w:t>
            </w:r>
            <w:proofErr w:type="spellStart"/>
            <w:r w:rsidRPr="00B87DA8">
              <w:rPr>
                <w:rFonts w:ascii="Tahoma" w:eastAsia="Calibri" w:hAnsi="Tahoma" w:cs="Tahoma"/>
              </w:rPr>
              <w:t>kamlokiem</w:t>
            </w:r>
            <w:proofErr w:type="spellEnd"/>
            <w:r w:rsidRPr="00B87DA8">
              <w:rPr>
                <w:rFonts w:ascii="Tahoma" w:eastAsia="Calibri" w:hAnsi="Tahoma" w:cs="Tahoma"/>
              </w:rPr>
              <w:t xml:space="preserve">, z </w:t>
            </w:r>
            <w:r w:rsidRPr="00B87DA8">
              <w:rPr>
                <w:rFonts w:ascii="Tahoma" w:eastAsia="Calibri" w:hAnsi="Tahoma" w:cs="Tahoma"/>
              </w:rPr>
              <w:lastRenderedPageBreak/>
              <w:t xml:space="preserve">syfonem hydraulicznym i zaworem przeciw </w:t>
            </w:r>
            <w:proofErr w:type="spellStart"/>
            <w:r w:rsidRPr="00B87DA8">
              <w:rPr>
                <w:rFonts w:ascii="Tahoma" w:eastAsia="Calibri" w:hAnsi="Tahoma" w:cs="Tahoma"/>
              </w:rPr>
              <w:t>przepełnieniowym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EA4667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lastRenderedPageBreak/>
              <w:t>10.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Rura ssąca DN50 z zaworem antysyfonowym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EA4667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11.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 xml:space="preserve">Rura pomiaru ręcznego DN50 z przedłużką i zamknięciem typu </w:t>
            </w:r>
            <w:proofErr w:type="spellStart"/>
            <w:r w:rsidRPr="00B87DA8">
              <w:rPr>
                <w:rFonts w:ascii="Tahoma" w:eastAsia="Calibri" w:hAnsi="Tahoma" w:cs="Tahoma"/>
              </w:rPr>
              <w:t>kamlok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1F634B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EA4667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12.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 xml:space="preserve">Rura pomiaru elektronicznego DN100 z przedłużką i zamknięciem typu </w:t>
            </w:r>
            <w:proofErr w:type="spellStart"/>
            <w:r w:rsidRPr="00B87DA8">
              <w:rPr>
                <w:rFonts w:ascii="Tahoma" w:eastAsia="Calibri" w:hAnsi="Tahoma" w:cs="Tahoma"/>
              </w:rPr>
              <w:t>kamlok</w:t>
            </w:r>
            <w:proofErr w:type="spellEnd"/>
            <w:r w:rsidRPr="00B87DA8">
              <w:rPr>
                <w:rFonts w:ascii="Tahoma" w:eastAsia="Calibri" w:hAnsi="Tahoma" w:cs="Tahom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259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0C30A5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13.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8A2934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 xml:space="preserve">Zbiornik wyposażony w sondę pomiarową zintegrowaną z systemem bezobsługowym. Sonda </w:t>
            </w:r>
            <w:r>
              <w:rPr>
                <w:rFonts w:ascii="Tahoma" w:eastAsia="Calibri" w:hAnsi="Tahoma" w:cs="Tahoma"/>
              </w:rPr>
              <w:t xml:space="preserve">posiada </w:t>
            </w:r>
            <w:r w:rsidRPr="00B87DA8">
              <w:rPr>
                <w:rFonts w:ascii="Tahoma" w:eastAsia="Calibri" w:hAnsi="Tahoma" w:cs="Tahoma"/>
              </w:rPr>
              <w:t xml:space="preserve">możliwość dokonania </w:t>
            </w:r>
            <w:proofErr w:type="spellStart"/>
            <w:r w:rsidRPr="00B87DA8">
              <w:rPr>
                <w:rFonts w:ascii="Tahoma" w:eastAsia="Calibri" w:hAnsi="Tahoma" w:cs="Tahoma"/>
              </w:rPr>
              <w:t>litrażowania</w:t>
            </w:r>
            <w:proofErr w:type="spellEnd"/>
            <w:r w:rsidRPr="00B87DA8">
              <w:rPr>
                <w:rFonts w:ascii="Tahoma" w:eastAsia="Calibri" w:hAnsi="Tahoma" w:cs="Tahoma"/>
              </w:rPr>
              <w:t xml:space="preserve"> (skalowania) zbiornika przy współpracy z systemem bezobsługowym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259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B87DA8">
              <w:rPr>
                <w:rFonts w:ascii="Tahoma" w:eastAsia="Calibri" w:hAnsi="Tahoma" w:cs="Tahoma"/>
                <w:b/>
              </w:rPr>
              <w:t>III.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0C30A5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  <w:b/>
              </w:rPr>
              <w:t>KONTENER MAGAZYNOWY</w:t>
            </w: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Kontener magazynowy 20 stopowy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259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Konstrukcja ramy – spawane profile stalowe o grubości min. 2mm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259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Cztery otwory wentylacyjne ( jeden wentylator wymuszający ruch powietrza)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4.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Drzwi dwuskrzydłowe z uszczelką gumową zamykane na zamek patentowy lub kłódkę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5.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Dopuszczalny ciężar użytkowy do 10t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6.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Podłoga z blachy aluminiowej, ryflowanej o grubości min. 3 mm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7.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Ochrona przed korozją: katodowe wytrącanie elektrolitowe przez zanurzenie (kolor szary) ze średnią warstwy lakierniczej 20µm ( min. 15µm)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8.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0C30A5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Wysokiej jakości malowanie proszkowe na bazie poliestrów, grubość warstwy lakierniczej 70µm (min.60 µm) – kolor zielony (RAL 6005)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9.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Wysoka odporność na korozję i promienie UV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10.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Rozdzielnia elektryczna z osprzętem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B87DA8">
              <w:rPr>
                <w:rFonts w:ascii="Tahoma" w:eastAsia="Calibri" w:hAnsi="Tahoma" w:cs="Tahoma"/>
                <w:b/>
              </w:rPr>
              <w:t>IV.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0C30A5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B87DA8">
              <w:rPr>
                <w:rFonts w:ascii="Tahoma" w:eastAsia="Calibri" w:hAnsi="Tahoma" w:cs="Tahoma"/>
                <w:b/>
              </w:rPr>
              <w:t>DYSTRYBUTOR PALIWOWY</w:t>
            </w:r>
          </w:p>
        </w:tc>
      </w:tr>
      <w:tr w:rsidR="001F634B" w:rsidRPr="00B87DA8" w:rsidTr="00967985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Dystrybutor umieszczony na posadzce w kontenerze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pStyle w:val="Bezodstpw"/>
              <w:spacing w:line="276" w:lineRule="auto"/>
              <w:rPr>
                <w:rFonts w:ascii="Tahoma" w:hAnsi="Tahoma" w:cs="Tahoma"/>
              </w:rPr>
            </w:pPr>
            <w:r w:rsidRPr="00B87DA8">
              <w:rPr>
                <w:rFonts w:ascii="Tahoma" w:hAnsi="Tahoma" w:cs="Tahoma"/>
              </w:rPr>
              <w:t xml:space="preserve">Wydajność pompy </w:t>
            </w:r>
            <w:r>
              <w:rPr>
                <w:rFonts w:ascii="Tahoma" w:hAnsi="Tahoma" w:cs="Tahoma"/>
              </w:rPr>
              <w:t>dystrybutora</w:t>
            </w:r>
            <w:r w:rsidRPr="00B87DA8">
              <w:rPr>
                <w:rFonts w:ascii="Tahoma" w:hAnsi="Tahoma" w:cs="Tahoma"/>
              </w:rPr>
              <w:t xml:space="preserve"> 80 l/min.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24474C" w:rsidTr="00967985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24474C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24474C"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24474C" w:rsidRDefault="001F634B" w:rsidP="00967985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24474C">
              <w:rPr>
                <w:rFonts w:ascii="Tahoma" w:eastAsia="Calibri" w:hAnsi="Tahoma" w:cs="Tahoma"/>
              </w:rPr>
              <w:t>Wbudowany licznik wskazujący wydaną ilość oleju napędowego, cenę jednostkową i wartość wydanego paliwa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24474C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4.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 xml:space="preserve">Wbudowany moduł służący do bezobsługowego </w:t>
            </w:r>
            <w:r w:rsidRPr="00B87DA8">
              <w:rPr>
                <w:rFonts w:ascii="Tahoma" w:eastAsia="Calibri" w:hAnsi="Tahoma" w:cs="Tahoma"/>
              </w:rPr>
              <w:lastRenderedPageBreak/>
              <w:t>wydawania paliw za pomocą żetonów zbliżeniowych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lastRenderedPageBreak/>
              <w:t>5.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Wysokiej jakości przepływomierz o minimalnym dryfcie błędu pomiarowego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6.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967985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Obudowa dystrybutora wykonana z aluminium, malowanego proszkowo</w:t>
            </w:r>
            <w:r w:rsidR="00D620D0">
              <w:rPr>
                <w:rFonts w:ascii="Tahoma" w:eastAsia="Calibri" w:hAnsi="Tahoma" w:cs="Tahoma"/>
              </w:rPr>
              <w:t xml:space="preserve"> lub ze stali nierdzewnej (kwasoodpornej) bez malowania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7.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967985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Temperatura pracy urządzenia = od -25st.C do + 55st.C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D211C4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B87DA8">
              <w:rPr>
                <w:rFonts w:ascii="Tahoma" w:eastAsia="Calibri" w:hAnsi="Tahoma" w:cs="Tahoma"/>
                <w:b/>
              </w:rPr>
              <w:t>V.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967985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  <w:b/>
              </w:rPr>
              <w:t>OPROGRAMOWANIE</w:t>
            </w:r>
          </w:p>
        </w:tc>
      </w:tr>
      <w:tr w:rsidR="001F634B" w:rsidRPr="00B87DA8" w:rsidTr="00967985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System bezobsługowy oparty o działanie na przeglądarce web – bez dodatkowego oprogramowania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 xml:space="preserve">System bezobsługowy powinien umożliwiać: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bezobsługowe wydawanie paliw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b)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analizę wydawanego paliwa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c)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identyfikację kierowców i pojazdów za pomocą żetonów lub kart zbliżeniowych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d)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w przyszłości powinien posiadać możliwość rozbudowy, np. zdalny dostęp do otwierania drzwi kontenera, itp.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e)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wprowadzenie ograniczeń wydawania paliw dla kierowców i pojazdów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f)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możliwość tworzenia raportów indywidualnych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g)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możliwość eksportu danych raportów na wskazany serwer zewnętrzny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h)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Możliwość wykonywania inwentaryzacji przy założeniu normy zakładowej braków niezawinionych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i)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 xml:space="preserve">dopuszczalne formaty eksportu plików: pdf, xls, </w:t>
            </w:r>
            <w:proofErr w:type="spellStart"/>
            <w:r w:rsidRPr="00B87DA8">
              <w:rPr>
                <w:rFonts w:ascii="Tahoma" w:eastAsia="Calibri" w:hAnsi="Tahoma" w:cs="Tahoma"/>
              </w:rPr>
              <w:t>scv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j)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system ma posiadać czytelny wyświetlacz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k)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Możliwość odczytu danych z systemu na dowolnym komputerze lub smartfonie z dostępem do sieci Internet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l)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Wizualizację stanu magazynowego paliwa w podglądzie przeglądarki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ł)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Szkolenie pracowników obsługi w zakresie oprogramowania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967985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hAnsi="Tahoma" w:cs="Tahoma"/>
              </w:rPr>
              <w:t>Komunikacja pomiędzy kontenerem zbiornika a stanowiskiem magazynowym wydawania paliw realizowana poprzez moduł GSM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</w:tbl>
    <w:p w:rsidR="00F37E3D" w:rsidRPr="005C7FB0" w:rsidRDefault="00F37E3D" w:rsidP="00F37E3D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</w:p>
    <w:p w:rsidR="00326642" w:rsidRPr="0024474C" w:rsidRDefault="00A724EB" w:rsidP="00326642">
      <w:pPr>
        <w:spacing w:after="0"/>
        <w:jc w:val="both"/>
        <w:rPr>
          <w:rFonts w:ascii="Tahoma" w:hAnsi="Tahoma" w:cs="Tahoma"/>
          <w:b/>
        </w:rPr>
      </w:pPr>
      <w:r w:rsidRPr="0024474C">
        <w:rPr>
          <w:rFonts w:ascii="Tahoma" w:hAnsi="Tahoma" w:cs="Tahoma"/>
          <w:b/>
        </w:rPr>
        <w:t>*</w:t>
      </w:r>
      <w:r w:rsidRPr="0024474C">
        <w:rPr>
          <w:rFonts w:ascii="Tahoma" w:hAnsi="Tahoma" w:cs="Tahoma"/>
          <w:u w:val="single"/>
        </w:rPr>
        <w:t xml:space="preserve">W kolumnie </w:t>
      </w:r>
      <w:r w:rsidR="00326642" w:rsidRPr="0024474C">
        <w:rPr>
          <w:rFonts w:ascii="Tahoma" w:hAnsi="Tahoma" w:cs="Tahoma"/>
          <w:u w:val="single"/>
        </w:rPr>
        <w:t>nr 3 należy wpisać parametry oferowane</w:t>
      </w:r>
      <w:r w:rsidR="00F1463E" w:rsidRPr="0024474C">
        <w:rPr>
          <w:rFonts w:ascii="Tahoma" w:hAnsi="Tahoma" w:cs="Tahoma"/>
          <w:u w:val="single"/>
        </w:rPr>
        <w:t>j kontenerowej stacji paliw</w:t>
      </w:r>
      <w:r w:rsidR="00326642" w:rsidRPr="0024474C">
        <w:rPr>
          <w:rFonts w:ascii="Tahoma" w:hAnsi="Tahoma" w:cs="Tahoma"/>
          <w:u w:val="single"/>
        </w:rPr>
        <w:t xml:space="preserve">. </w:t>
      </w:r>
    </w:p>
    <w:p w:rsidR="000A105E" w:rsidRPr="0024474C" w:rsidRDefault="000A105E" w:rsidP="000A105E">
      <w:pPr>
        <w:spacing w:after="0"/>
        <w:jc w:val="both"/>
        <w:rPr>
          <w:rFonts w:ascii="Tahoma" w:hAnsi="Tahoma" w:cs="Tahoma"/>
          <w:u w:val="single"/>
        </w:rPr>
      </w:pPr>
      <w:r w:rsidRPr="0024474C">
        <w:rPr>
          <w:rFonts w:ascii="Tahoma" w:hAnsi="Tahoma" w:cs="Tahoma"/>
        </w:rPr>
        <w:t xml:space="preserve">   </w:t>
      </w:r>
      <w:r w:rsidR="00326642" w:rsidRPr="0024474C">
        <w:rPr>
          <w:rFonts w:ascii="Tahoma" w:hAnsi="Tahoma" w:cs="Tahoma"/>
          <w:u w:val="single"/>
        </w:rPr>
        <w:t xml:space="preserve">W przypadku   </w:t>
      </w:r>
      <w:r w:rsidR="00F1463E" w:rsidRPr="0024474C">
        <w:rPr>
          <w:rFonts w:ascii="Tahoma" w:hAnsi="Tahoma" w:cs="Tahoma"/>
          <w:u w:val="single"/>
        </w:rPr>
        <w:t>jeżeli oferowana stacja</w:t>
      </w:r>
      <w:r w:rsidR="00326642" w:rsidRPr="0024474C">
        <w:rPr>
          <w:rFonts w:ascii="Tahoma" w:hAnsi="Tahoma" w:cs="Tahoma"/>
          <w:u w:val="single"/>
        </w:rPr>
        <w:t xml:space="preserve"> posiada takie same parametry jak wskazane </w:t>
      </w:r>
    </w:p>
    <w:p w:rsidR="00925DE8" w:rsidRPr="0024474C" w:rsidRDefault="000A105E" w:rsidP="00D038EF">
      <w:pPr>
        <w:spacing w:after="0"/>
        <w:jc w:val="both"/>
        <w:rPr>
          <w:rFonts w:ascii="Tahoma" w:hAnsi="Tahoma" w:cs="Tahoma"/>
          <w:u w:val="single"/>
        </w:rPr>
      </w:pPr>
      <w:r w:rsidRPr="0024474C">
        <w:rPr>
          <w:rFonts w:ascii="Tahoma" w:hAnsi="Tahoma" w:cs="Tahoma"/>
        </w:rPr>
        <w:t xml:space="preserve">   </w:t>
      </w:r>
      <w:r w:rsidR="00326642" w:rsidRPr="0024474C">
        <w:rPr>
          <w:rFonts w:ascii="Tahoma" w:hAnsi="Tahoma" w:cs="Tahoma"/>
          <w:u w:val="single"/>
        </w:rPr>
        <w:t xml:space="preserve">w </w:t>
      </w:r>
      <w:r w:rsidRPr="0024474C">
        <w:rPr>
          <w:rFonts w:ascii="Tahoma" w:hAnsi="Tahoma" w:cs="Tahoma"/>
          <w:u w:val="single"/>
        </w:rPr>
        <w:t xml:space="preserve">   </w:t>
      </w:r>
      <w:r w:rsidR="00326642" w:rsidRPr="0024474C">
        <w:rPr>
          <w:rFonts w:ascii="Tahoma" w:hAnsi="Tahoma" w:cs="Tahoma"/>
          <w:u w:val="single"/>
        </w:rPr>
        <w:t xml:space="preserve">kolumnie nr 2 – Wykonawca może użyć słowa „TAK”  </w:t>
      </w:r>
    </w:p>
    <w:sectPr w:rsidR="00925DE8" w:rsidRPr="0024474C" w:rsidSect="00973A34">
      <w:headerReference w:type="default" r:id="rId9"/>
      <w:footerReference w:type="default" r:id="rId10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A3" w:rsidRDefault="002B38A3">
      <w:pPr>
        <w:spacing w:after="0" w:line="240" w:lineRule="auto"/>
      </w:pPr>
      <w:r>
        <w:separator/>
      </w:r>
    </w:p>
  </w:endnote>
  <w:endnote w:type="continuationSeparator" w:id="0">
    <w:p w:rsidR="002B38A3" w:rsidRDefault="002B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63E" w:rsidRDefault="00F1463E" w:rsidP="00A06EF4">
    <w:pPr>
      <w:pStyle w:val="Lista4"/>
      <w:spacing w:after="60"/>
      <w:ind w:left="0" w:firstLine="708"/>
      <w:jc w:val="both"/>
    </w:pPr>
  </w:p>
  <w:p w:rsidR="00F1463E" w:rsidRPr="00680E23" w:rsidRDefault="00F1463E" w:rsidP="00A06EF4">
    <w:pPr>
      <w:pStyle w:val="Lista4"/>
      <w:spacing w:after="60"/>
      <w:ind w:left="0" w:firstLine="708"/>
      <w:jc w:val="both"/>
      <w:rPr>
        <w:rFonts w:ascii="Tahoma" w:hAnsi="Tahoma" w:cs="Tahoma"/>
        <w:sz w:val="20"/>
        <w:szCs w:val="20"/>
      </w:rPr>
    </w:pPr>
    <w:r w:rsidRPr="00680E23">
      <w:rPr>
        <w:rFonts w:ascii="Tahoma" w:hAnsi="Tahoma" w:cs="Tahoma"/>
        <w:sz w:val="20"/>
        <w:szCs w:val="20"/>
      </w:rPr>
      <w:t xml:space="preserve">(..........................................................) </w:t>
    </w:r>
    <w:r w:rsidRPr="00680E23"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>(</w:t>
    </w:r>
    <w:r w:rsidRPr="00680E23">
      <w:rPr>
        <w:rFonts w:ascii="Tahoma" w:hAnsi="Tahoma" w:cs="Tahoma"/>
        <w:sz w:val="20"/>
        <w:szCs w:val="20"/>
      </w:rPr>
      <w:t>.................................................................)</w:t>
    </w:r>
  </w:p>
  <w:p w:rsidR="00F1463E" w:rsidRPr="00680E23" w:rsidRDefault="00F1463E" w:rsidP="00B24257">
    <w:pPr>
      <w:spacing w:after="0" w:line="240" w:lineRule="auto"/>
      <w:ind w:left="708" w:firstLine="708"/>
      <w:jc w:val="both"/>
      <w:rPr>
        <w:rFonts w:ascii="Tahoma" w:hAnsi="Tahoma" w:cs="Tahoma"/>
        <w:sz w:val="16"/>
        <w:szCs w:val="16"/>
      </w:rPr>
    </w:pPr>
    <w:r w:rsidRPr="00680E23">
      <w:rPr>
        <w:rFonts w:ascii="Tahoma" w:hAnsi="Tahoma" w:cs="Tahoma"/>
        <w:sz w:val="16"/>
        <w:szCs w:val="16"/>
      </w:rPr>
      <w:t xml:space="preserve">Miejscowość i data   </w:t>
    </w:r>
    <w:r w:rsidRPr="00680E23">
      <w:rPr>
        <w:rFonts w:ascii="Tahoma" w:hAnsi="Tahoma" w:cs="Tahoma"/>
        <w:sz w:val="16"/>
        <w:szCs w:val="16"/>
      </w:rPr>
      <w:tab/>
    </w:r>
    <w:r w:rsidRPr="00680E23">
      <w:rPr>
        <w:rFonts w:ascii="Tahoma" w:hAnsi="Tahoma" w:cs="Tahoma"/>
        <w:sz w:val="16"/>
        <w:szCs w:val="16"/>
      </w:rPr>
      <w:tab/>
    </w:r>
    <w:r w:rsidRPr="00680E23">
      <w:rPr>
        <w:rFonts w:ascii="Tahoma" w:hAnsi="Tahoma" w:cs="Tahoma"/>
        <w:sz w:val="16"/>
        <w:szCs w:val="16"/>
      </w:rPr>
      <w:tab/>
    </w:r>
    <w:r w:rsidRPr="00680E23">
      <w:rPr>
        <w:rFonts w:ascii="Tahoma" w:hAnsi="Tahoma" w:cs="Tahoma"/>
        <w:sz w:val="16"/>
        <w:szCs w:val="16"/>
      </w:rPr>
      <w:tab/>
      <w:t xml:space="preserve">         Podpis i pieczęć </w:t>
    </w:r>
  </w:p>
  <w:p w:rsidR="00F1463E" w:rsidRPr="00680E23" w:rsidRDefault="00F1463E" w:rsidP="00B24257">
    <w:pPr>
      <w:spacing w:line="240" w:lineRule="auto"/>
      <w:jc w:val="center"/>
      <w:rPr>
        <w:sz w:val="16"/>
        <w:szCs w:val="16"/>
      </w:rPr>
    </w:pPr>
    <w:r w:rsidRPr="00680E23">
      <w:rPr>
        <w:rFonts w:ascii="Tahoma" w:hAnsi="Tahoma" w:cs="Tahoma"/>
        <w:sz w:val="16"/>
        <w:szCs w:val="16"/>
      </w:rPr>
      <w:t xml:space="preserve">                                                                                              pełnomocnego przedstawiciela Wykonawcy</w:t>
    </w:r>
  </w:p>
  <w:p w:rsidR="00F1463E" w:rsidRPr="00AF7491" w:rsidRDefault="00F1463E" w:rsidP="007A2C11">
    <w:pPr>
      <w:pStyle w:val="Stopka"/>
    </w:pPr>
    <w:r w:rsidRPr="00AF749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A3" w:rsidRDefault="002B38A3">
      <w:pPr>
        <w:spacing w:after="0" w:line="240" w:lineRule="auto"/>
      </w:pPr>
      <w:r>
        <w:separator/>
      </w:r>
    </w:p>
  </w:footnote>
  <w:footnote w:type="continuationSeparator" w:id="0">
    <w:p w:rsidR="002B38A3" w:rsidRDefault="002B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b/>
        <w:sz w:val="18"/>
        <w:szCs w:val="18"/>
      </w:rPr>
      <w:alias w:val="Tytuł"/>
      <w:id w:val="77738743"/>
      <w:placeholder>
        <w:docPart w:val="453AE40404F340F4B0488D85FC633CF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80836" w:rsidRPr="00BB54E6" w:rsidRDefault="00680836" w:rsidP="0068083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 w:rsidRPr="00682753">
          <w:rPr>
            <w:rFonts w:ascii="Tahoma" w:hAnsi="Tahoma" w:cs="Tahoma"/>
            <w:b/>
            <w:sz w:val="18"/>
            <w:szCs w:val="18"/>
          </w:rPr>
          <w:t xml:space="preserve">Dostawa </w:t>
        </w:r>
        <w:r w:rsidR="00E700F8">
          <w:rPr>
            <w:rFonts w:ascii="Tahoma" w:hAnsi="Tahoma" w:cs="Tahoma"/>
            <w:b/>
            <w:sz w:val="18"/>
            <w:szCs w:val="18"/>
          </w:rPr>
          <w:t xml:space="preserve">wraz z montażem </w:t>
        </w:r>
        <w:r w:rsidRPr="00682753">
          <w:rPr>
            <w:rFonts w:ascii="Tahoma" w:hAnsi="Tahoma" w:cs="Tahoma"/>
            <w:b/>
            <w:sz w:val="18"/>
            <w:szCs w:val="18"/>
          </w:rPr>
          <w:t>fabrycznie nowej kontenerowej stacji paliw na potrzeby                                                                                                  Miejskiego Zakładu Gospodarki Odpadami Komunalnymi Sp. z o.o. w Koninie</w:t>
        </w:r>
      </w:p>
    </w:sdtContent>
  </w:sdt>
  <w:p w:rsidR="00680836" w:rsidRDefault="006808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26398"/>
    <w:multiLevelType w:val="hybridMultilevel"/>
    <w:tmpl w:val="06F43FCA"/>
    <w:lvl w:ilvl="0" w:tplc="7FDC8134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0958"/>
    <w:multiLevelType w:val="hybridMultilevel"/>
    <w:tmpl w:val="46466750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3E8367E"/>
    <w:multiLevelType w:val="hybridMultilevel"/>
    <w:tmpl w:val="4D4E0264"/>
    <w:lvl w:ilvl="0" w:tplc="750AA25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1265E"/>
    <w:multiLevelType w:val="hybridMultilevel"/>
    <w:tmpl w:val="5882F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607092"/>
    <w:multiLevelType w:val="hybridMultilevel"/>
    <w:tmpl w:val="1B8AC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0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51927"/>
    <w:multiLevelType w:val="hybridMultilevel"/>
    <w:tmpl w:val="583C849C"/>
    <w:lvl w:ilvl="0" w:tplc="0415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3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52608A"/>
    <w:multiLevelType w:val="hybridMultilevel"/>
    <w:tmpl w:val="B172D5F6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C430BC"/>
    <w:multiLevelType w:val="hybridMultilevel"/>
    <w:tmpl w:val="AD5A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33F63"/>
    <w:multiLevelType w:val="hybridMultilevel"/>
    <w:tmpl w:val="DA5ECCF2"/>
    <w:lvl w:ilvl="0" w:tplc="83CA6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7"/>
  </w:num>
  <w:num w:numId="11">
    <w:abstractNumId w:val="11"/>
  </w:num>
  <w:num w:numId="12">
    <w:abstractNumId w:val="16"/>
  </w:num>
  <w:num w:numId="13">
    <w:abstractNumId w:val="5"/>
  </w:num>
  <w:num w:numId="14">
    <w:abstractNumId w:val="9"/>
  </w:num>
  <w:num w:numId="15">
    <w:abstractNumId w:val="15"/>
  </w:num>
  <w:num w:numId="16">
    <w:abstractNumId w:val="14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7E"/>
    <w:rsid w:val="000670B5"/>
    <w:rsid w:val="00073745"/>
    <w:rsid w:val="0008387E"/>
    <w:rsid w:val="000A105E"/>
    <w:rsid w:val="000C10E8"/>
    <w:rsid w:val="000C30A5"/>
    <w:rsid w:val="000C633D"/>
    <w:rsid w:val="000D479B"/>
    <w:rsid w:val="000D7E62"/>
    <w:rsid w:val="00100D96"/>
    <w:rsid w:val="001030C6"/>
    <w:rsid w:val="00134874"/>
    <w:rsid w:val="00181133"/>
    <w:rsid w:val="001C3892"/>
    <w:rsid w:val="001F634B"/>
    <w:rsid w:val="0020677F"/>
    <w:rsid w:val="0024474C"/>
    <w:rsid w:val="00261948"/>
    <w:rsid w:val="002812FB"/>
    <w:rsid w:val="00287589"/>
    <w:rsid w:val="002B38A3"/>
    <w:rsid w:val="002C0B9F"/>
    <w:rsid w:val="002C14DE"/>
    <w:rsid w:val="002C237F"/>
    <w:rsid w:val="002C31DA"/>
    <w:rsid w:val="002C6E39"/>
    <w:rsid w:val="002D0727"/>
    <w:rsid w:val="00313640"/>
    <w:rsid w:val="003215B9"/>
    <w:rsid w:val="00323FD0"/>
    <w:rsid w:val="00326642"/>
    <w:rsid w:val="003A3B96"/>
    <w:rsid w:val="00413232"/>
    <w:rsid w:val="004375E7"/>
    <w:rsid w:val="0044454C"/>
    <w:rsid w:val="00465BA9"/>
    <w:rsid w:val="004665A9"/>
    <w:rsid w:val="00473B01"/>
    <w:rsid w:val="004A2CAA"/>
    <w:rsid w:val="004F1AF3"/>
    <w:rsid w:val="0052074B"/>
    <w:rsid w:val="00527045"/>
    <w:rsid w:val="005443EB"/>
    <w:rsid w:val="00570C81"/>
    <w:rsid w:val="005756BD"/>
    <w:rsid w:val="00576918"/>
    <w:rsid w:val="005970F2"/>
    <w:rsid w:val="005C7FB0"/>
    <w:rsid w:val="005E4447"/>
    <w:rsid w:val="00620A70"/>
    <w:rsid w:val="00623240"/>
    <w:rsid w:val="00633B58"/>
    <w:rsid w:val="006566F5"/>
    <w:rsid w:val="00666E24"/>
    <w:rsid w:val="00673EFE"/>
    <w:rsid w:val="00680836"/>
    <w:rsid w:val="00680E23"/>
    <w:rsid w:val="006A0F5D"/>
    <w:rsid w:val="006A7677"/>
    <w:rsid w:val="006B5A4B"/>
    <w:rsid w:val="006B73DE"/>
    <w:rsid w:val="006D244D"/>
    <w:rsid w:val="006D783D"/>
    <w:rsid w:val="007102E4"/>
    <w:rsid w:val="00740C19"/>
    <w:rsid w:val="007741BA"/>
    <w:rsid w:val="007A2C11"/>
    <w:rsid w:val="007B08C7"/>
    <w:rsid w:val="007B58B5"/>
    <w:rsid w:val="007C61F0"/>
    <w:rsid w:val="007D4D2C"/>
    <w:rsid w:val="007D5BCC"/>
    <w:rsid w:val="007E234C"/>
    <w:rsid w:val="007F08D3"/>
    <w:rsid w:val="008503C3"/>
    <w:rsid w:val="008569A9"/>
    <w:rsid w:val="00867691"/>
    <w:rsid w:val="0087315D"/>
    <w:rsid w:val="00873338"/>
    <w:rsid w:val="00881B21"/>
    <w:rsid w:val="00886F6E"/>
    <w:rsid w:val="008A2934"/>
    <w:rsid w:val="008B67EF"/>
    <w:rsid w:val="008E20A8"/>
    <w:rsid w:val="00906C82"/>
    <w:rsid w:val="00920CFC"/>
    <w:rsid w:val="00925DE8"/>
    <w:rsid w:val="00937175"/>
    <w:rsid w:val="00944D9D"/>
    <w:rsid w:val="009677CC"/>
    <w:rsid w:val="00967985"/>
    <w:rsid w:val="00973A34"/>
    <w:rsid w:val="009769B0"/>
    <w:rsid w:val="00982AEB"/>
    <w:rsid w:val="009B3CF3"/>
    <w:rsid w:val="009B43F0"/>
    <w:rsid w:val="009C1B09"/>
    <w:rsid w:val="009D6CD6"/>
    <w:rsid w:val="009E0CCA"/>
    <w:rsid w:val="00A06EF4"/>
    <w:rsid w:val="00A21965"/>
    <w:rsid w:val="00A33056"/>
    <w:rsid w:val="00A33D4F"/>
    <w:rsid w:val="00A45051"/>
    <w:rsid w:val="00A528F4"/>
    <w:rsid w:val="00A60D80"/>
    <w:rsid w:val="00A65C32"/>
    <w:rsid w:val="00A70EA3"/>
    <w:rsid w:val="00A724EB"/>
    <w:rsid w:val="00A74E9E"/>
    <w:rsid w:val="00A9772B"/>
    <w:rsid w:val="00AA6FAF"/>
    <w:rsid w:val="00AA74EA"/>
    <w:rsid w:val="00AD7597"/>
    <w:rsid w:val="00B043A0"/>
    <w:rsid w:val="00B24257"/>
    <w:rsid w:val="00B25658"/>
    <w:rsid w:val="00B87DA8"/>
    <w:rsid w:val="00BB46DB"/>
    <w:rsid w:val="00BD2DBA"/>
    <w:rsid w:val="00C048E5"/>
    <w:rsid w:val="00C5026F"/>
    <w:rsid w:val="00C60B34"/>
    <w:rsid w:val="00C6325B"/>
    <w:rsid w:val="00C65778"/>
    <w:rsid w:val="00CA709F"/>
    <w:rsid w:val="00CB312F"/>
    <w:rsid w:val="00CB7258"/>
    <w:rsid w:val="00CB7841"/>
    <w:rsid w:val="00CD5948"/>
    <w:rsid w:val="00CF4595"/>
    <w:rsid w:val="00CF54B9"/>
    <w:rsid w:val="00D038EF"/>
    <w:rsid w:val="00D0707C"/>
    <w:rsid w:val="00D12613"/>
    <w:rsid w:val="00D17921"/>
    <w:rsid w:val="00D34D2B"/>
    <w:rsid w:val="00D620D0"/>
    <w:rsid w:val="00D76D38"/>
    <w:rsid w:val="00D77E56"/>
    <w:rsid w:val="00DA30C7"/>
    <w:rsid w:val="00DA79F5"/>
    <w:rsid w:val="00DC2901"/>
    <w:rsid w:val="00DD6790"/>
    <w:rsid w:val="00DD6D74"/>
    <w:rsid w:val="00DF3083"/>
    <w:rsid w:val="00E411B7"/>
    <w:rsid w:val="00E524D3"/>
    <w:rsid w:val="00E70072"/>
    <w:rsid w:val="00E700F8"/>
    <w:rsid w:val="00E96B1C"/>
    <w:rsid w:val="00EA45F5"/>
    <w:rsid w:val="00EB3DF0"/>
    <w:rsid w:val="00F01EEE"/>
    <w:rsid w:val="00F1095B"/>
    <w:rsid w:val="00F1463E"/>
    <w:rsid w:val="00F21BBF"/>
    <w:rsid w:val="00F30BBF"/>
    <w:rsid w:val="00F37E3D"/>
    <w:rsid w:val="00F76561"/>
    <w:rsid w:val="00FA53F3"/>
    <w:rsid w:val="00FA67AE"/>
    <w:rsid w:val="00FA6853"/>
    <w:rsid w:val="00FB1FF8"/>
    <w:rsid w:val="00FC1C7E"/>
    <w:rsid w:val="00FE5F55"/>
    <w:rsid w:val="00FE6552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3AE40404F340F4B0488D85FC633C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DE8C70-72BD-4345-941F-52E731982F78}"/>
      </w:docPartPr>
      <w:docPartBody>
        <w:p w:rsidR="008C514D" w:rsidRDefault="00357F4D" w:rsidP="00357F4D">
          <w:pPr>
            <w:pStyle w:val="453AE40404F340F4B0488D85FC633CF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4D"/>
    <w:rsid w:val="00357F4D"/>
    <w:rsid w:val="008C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53AE40404F340F4B0488D85FC633CF8">
    <w:name w:val="453AE40404F340F4B0488D85FC633CF8"/>
    <w:rsid w:val="00357F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53AE40404F340F4B0488D85FC633CF8">
    <w:name w:val="453AE40404F340F4B0488D85FC633CF8"/>
    <w:rsid w:val="00357F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8EBB8-F2A5-4354-AEA8-4E943B14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wraz z montażem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wraz z montażem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MIRKA</cp:lastModifiedBy>
  <cp:revision>2</cp:revision>
  <cp:lastPrinted>2019-03-12T12:43:00Z</cp:lastPrinted>
  <dcterms:created xsi:type="dcterms:W3CDTF">2019-03-22T10:00:00Z</dcterms:created>
  <dcterms:modified xsi:type="dcterms:W3CDTF">2019-03-22T10:00:00Z</dcterms:modified>
</cp:coreProperties>
</file>