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4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438"/>
      </w:tblGrid>
      <w:tr w:rsidR="00830D4E" w:rsidRPr="00830D4E" w:rsidTr="00830D4E">
        <w:trPr>
          <w:cantSplit/>
          <w:trHeight w:val="1408"/>
        </w:trPr>
        <w:tc>
          <w:tcPr>
            <w:tcW w:w="1980" w:type="dxa"/>
            <w:tcBorders>
              <w:right w:val="nil"/>
            </w:tcBorders>
          </w:tcPr>
          <w:p w:rsidR="00830D4E" w:rsidRPr="00830D4E" w:rsidRDefault="00830D4E" w:rsidP="0083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D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7A6F3D9" wp14:editId="2AE59317">
                  <wp:simplePos x="0" y="0"/>
                  <wp:positionH relativeFrom="margin">
                    <wp:posOffset>216535</wp:posOffset>
                  </wp:positionH>
                  <wp:positionV relativeFrom="paragraph">
                    <wp:posOffset>118110</wp:posOffset>
                  </wp:positionV>
                  <wp:extent cx="759460" cy="759460"/>
                  <wp:effectExtent l="0" t="0" r="2540" b="2540"/>
                  <wp:wrapSquare wrapText="bothSides"/>
                  <wp:docPr id="2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zgok sp z oo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4E" w:rsidRPr="00830D4E" w:rsidRDefault="00830D4E" w:rsidP="00830D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30D4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Miejski Zakład Gospodarki Odpadami Komunalnymi Sp. z o.o. w Koninie</w:t>
            </w:r>
          </w:p>
          <w:p w:rsidR="00830D4E" w:rsidRPr="00830D4E" w:rsidRDefault="00830D4E" w:rsidP="00830D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830D4E" w:rsidRPr="00830D4E" w:rsidRDefault="00830D4E" w:rsidP="00830D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30D4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Zakład Unieszkodliwiania Odpadów Komunalnych w Koninie</w:t>
            </w:r>
          </w:p>
          <w:p w:rsidR="00830D4E" w:rsidRPr="00830D4E" w:rsidRDefault="00830D4E" w:rsidP="00830D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30D4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62-510 Konin, Sulańska 13</w:t>
            </w:r>
          </w:p>
          <w:p w:rsidR="00830D4E" w:rsidRPr="00830D4E" w:rsidRDefault="00830D4E" w:rsidP="00830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30D4E" w:rsidRPr="00830D4E" w:rsidRDefault="00830D4E" w:rsidP="00830D4E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830D4E">
        <w:rPr>
          <w:rFonts w:cstheme="minorHAnsi"/>
          <w:b/>
          <w:sz w:val="24"/>
          <w:szCs w:val="24"/>
        </w:rPr>
        <w:t xml:space="preserve">PROTOKÓŁ PRZEKAZANIA INFORMACJI </w:t>
      </w:r>
    </w:p>
    <w:p w:rsidR="00830D4E" w:rsidRPr="00830D4E" w:rsidRDefault="00830D4E" w:rsidP="00830D4E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830D4E">
        <w:rPr>
          <w:rFonts w:cstheme="minorHAnsi"/>
          <w:b/>
        </w:rPr>
        <w:t>o zagrożeniach dla bezpieczeństwa i zdrowia podczas przemieszczania się i p</w:t>
      </w:r>
      <w:r w:rsidR="0075338F">
        <w:rPr>
          <w:rFonts w:cstheme="minorHAnsi"/>
          <w:b/>
        </w:rPr>
        <w:t>rzebywania osób na terenie MZGOK</w:t>
      </w:r>
    </w:p>
    <w:p w:rsidR="000B5341" w:rsidRPr="00C12C36" w:rsidRDefault="00D85593" w:rsidP="00830D4E">
      <w:pPr>
        <w:pStyle w:val="Akapitzlist"/>
        <w:numPr>
          <w:ilvl w:val="0"/>
          <w:numId w:val="21"/>
        </w:numPr>
        <w:spacing w:before="120" w:line="240" w:lineRule="auto"/>
        <w:ind w:left="426" w:right="-142" w:hanging="357"/>
        <w:contextualSpacing w:val="0"/>
        <w:rPr>
          <w:b/>
        </w:rPr>
      </w:pPr>
      <w:r w:rsidRPr="00C12C36">
        <w:rPr>
          <w:b/>
        </w:rPr>
        <w:t>Podstawowe zagrożenia dla bezpieczeństwa i zdro</w:t>
      </w:r>
      <w:r w:rsidR="0075338F">
        <w:rPr>
          <w:b/>
        </w:rPr>
        <w:t>wia występujące na terenie MZGOK Sp. z o.o.</w:t>
      </w:r>
      <w:r w:rsidRPr="00C12C36">
        <w:rPr>
          <w:b/>
        </w:rPr>
        <w:t xml:space="preserve"> w Koninie</w:t>
      </w:r>
    </w:p>
    <w:p w:rsidR="000A5238" w:rsidRPr="009B4B31" w:rsidRDefault="00FB39A0" w:rsidP="00D855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b/>
          <w:sz w:val="18"/>
          <w:szCs w:val="18"/>
          <w:lang w:eastAsia="pl-PL"/>
        </w:rPr>
        <w:t>k</w:t>
      </w:r>
      <w:r w:rsidR="002033E8" w:rsidRPr="009B4B31">
        <w:rPr>
          <w:rFonts w:eastAsia="Times New Roman" w:cs="Times New Roman"/>
          <w:b/>
          <w:sz w:val="18"/>
          <w:szCs w:val="18"/>
          <w:lang w:eastAsia="pl-PL"/>
        </w:rPr>
        <w:t>omunikacyjne-</w:t>
      </w:r>
      <w:r w:rsidR="002033E8" w:rsidRPr="009B4B31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B23D78" w:rsidRPr="009B4B31">
        <w:rPr>
          <w:rFonts w:eastAsia="Times New Roman" w:cs="Times New Roman"/>
          <w:sz w:val="18"/>
          <w:szCs w:val="18"/>
          <w:lang w:eastAsia="pl-PL"/>
        </w:rPr>
        <w:t xml:space="preserve"> na</w:t>
      </w:r>
      <w:r w:rsidR="00F619B7" w:rsidRPr="009B4B31">
        <w:rPr>
          <w:rFonts w:eastAsia="Times New Roman" w:cs="Times New Roman"/>
          <w:sz w:val="18"/>
          <w:szCs w:val="18"/>
          <w:lang w:eastAsia="pl-PL"/>
        </w:rPr>
        <w:t xml:space="preserve"> wewnętrznych</w:t>
      </w:r>
      <w:r w:rsidR="00B23D78" w:rsidRPr="009B4B31">
        <w:rPr>
          <w:rFonts w:eastAsia="Times New Roman" w:cs="Times New Roman"/>
          <w:sz w:val="18"/>
          <w:szCs w:val="18"/>
          <w:lang w:eastAsia="pl-PL"/>
        </w:rPr>
        <w:t xml:space="preserve"> drogach komunikacyjnych spowodowane ruchem pojazdów kołowych.</w:t>
      </w:r>
      <w:r w:rsidR="000A5238" w:rsidRPr="009B4B31">
        <w:rPr>
          <w:rFonts w:eastAsia="Times New Roman" w:cs="Times New Roman"/>
          <w:sz w:val="18"/>
          <w:szCs w:val="18"/>
          <w:lang w:eastAsia="pl-PL"/>
        </w:rPr>
        <w:t>.</w:t>
      </w:r>
    </w:p>
    <w:p w:rsidR="00F619B7" w:rsidRPr="009B4B31" w:rsidRDefault="00F619B7" w:rsidP="00D855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b/>
          <w:sz w:val="18"/>
          <w:szCs w:val="18"/>
          <w:lang w:eastAsia="pl-PL"/>
        </w:rPr>
        <w:t xml:space="preserve">hałas – </w:t>
      </w:r>
      <w:r w:rsidRPr="009B4B31">
        <w:rPr>
          <w:rFonts w:eastAsia="Times New Roman" w:cs="Times New Roman"/>
          <w:sz w:val="18"/>
          <w:szCs w:val="18"/>
          <w:lang w:eastAsia="pl-PL"/>
        </w:rPr>
        <w:t>w pobliżu instalacji będących jego źródłem o natężeniu przekraczającym 85 dB, a w stanach awaryjnych do 130 dB</w:t>
      </w:r>
    </w:p>
    <w:p w:rsidR="002033E8" w:rsidRPr="009B4B31" w:rsidRDefault="00FB39A0" w:rsidP="00D855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b/>
          <w:sz w:val="18"/>
          <w:szCs w:val="18"/>
          <w:lang w:eastAsia="pl-PL"/>
        </w:rPr>
        <w:t>c</w:t>
      </w:r>
      <w:r w:rsidR="002033E8" w:rsidRPr="009B4B31">
        <w:rPr>
          <w:rFonts w:eastAsia="Times New Roman" w:cs="Times New Roman"/>
          <w:b/>
          <w:sz w:val="18"/>
          <w:szCs w:val="18"/>
          <w:lang w:eastAsia="pl-PL"/>
        </w:rPr>
        <w:t>hemiczne</w:t>
      </w:r>
      <w:r w:rsidR="002033E8" w:rsidRPr="009B4B31">
        <w:rPr>
          <w:rFonts w:eastAsia="Times New Roman" w:cs="Times New Roman"/>
          <w:sz w:val="18"/>
          <w:szCs w:val="18"/>
          <w:lang w:eastAsia="pl-PL"/>
        </w:rPr>
        <w:t xml:space="preserve"> wywołane przez stosowane na terenie zakładu środków chemicznych </w:t>
      </w:r>
      <w:r w:rsidR="00D909EA" w:rsidRPr="009B4B31">
        <w:rPr>
          <w:rFonts w:eastAsia="Times New Roman" w:cs="Times New Roman"/>
          <w:sz w:val="18"/>
          <w:szCs w:val="18"/>
          <w:lang w:eastAsia="pl-PL"/>
        </w:rPr>
        <w:t>stosowanych w procesie produkcji ( m.in. kwasy, ług, glikol, amoniak, wapno)</w:t>
      </w:r>
      <w:r w:rsidR="00F619B7" w:rsidRPr="009B4B31">
        <w:rPr>
          <w:rFonts w:eastAsia="Times New Roman" w:cs="Times New Roman"/>
          <w:sz w:val="18"/>
          <w:szCs w:val="18"/>
          <w:lang w:eastAsia="pl-PL"/>
        </w:rPr>
        <w:t xml:space="preserve"> czyszczenia i konserwacji, </w:t>
      </w:r>
      <w:r w:rsidR="002033E8" w:rsidRPr="009B4B31">
        <w:rPr>
          <w:rFonts w:eastAsia="Times New Roman" w:cs="Times New Roman"/>
          <w:sz w:val="18"/>
          <w:szCs w:val="18"/>
          <w:lang w:eastAsia="pl-PL"/>
        </w:rPr>
        <w:t xml:space="preserve">wyspecyfikowanych w instrukcji. </w:t>
      </w:r>
    </w:p>
    <w:p w:rsidR="00D909EA" w:rsidRPr="009B4B31" w:rsidRDefault="00D909EA" w:rsidP="00D855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b/>
          <w:sz w:val="18"/>
          <w:szCs w:val="18"/>
          <w:lang w:eastAsia="pl-PL"/>
        </w:rPr>
        <w:t xml:space="preserve">biologiczne </w:t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 w kontakcie z odpadami lub ich pobliżu – bakterie, wirusy, grzyby</w:t>
      </w:r>
    </w:p>
    <w:p w:rsidR="00FB39A0" w:rsidRPr="009B4B31" w:rsidRDefault="00FB39A0" w:rsidP="00A434B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b/>
          <w:sz w:val="18"/>
          <w:szCs w:val="18"/>
          <w:lang w:eastAsia="pl-PL"/>
        </w:rPr>
        <w:t>m</w:t>
      </w:r>
      <w:r w:rsidR="002033E8" w:rsidRPr="009B4B31">
        <w:rPr>
          <w:rFonts w:eastAsia="Times New Roman" w:cs="Times New Roman"/>
          <w:b/>
          <w:sz w:val="18"/>
          <w:szCs w:val="18"/>
          <w:lang w:eastAsia="pl-PL"/>
        </w:rPr>
        <w:t>echaniczne</w:t>
      </w:r>
      <w:r w:rsidR="00A434BE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- związane z pracą urządzeń wirujących części maszyn i urządzeń będących w ruchu podczas odstawienia i uruchamiania maszyn. </w:t>
      </w:r>
    </w:p>
    <w:p w:rsidR="00FB39A0" w:rsidRPr="009B4B31" w:rsidRDefault="00D909EA" w:rsidP="00D855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b/>
          <w:sz w:val="18"/>
          <w:szCs w:val="18"/>
          <w:lang w:eastAsia="pl-PL"/>
        </w:rPr>
        <w:t xml:space="preserve">urazowe </w:t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przy pracach </w:t>
      </w:r>
      <w:r w:rsidR="00FB39A0" w:rsidRPr="009B4B31">
        <w:rPr>
          <w:rFonts w:eastAsia="Times New Roman" w:cs="Times New Roman"/>
          <w:sz w:val="18"/>
          <w:szCs w:val="18"/>
          <w:lang w:eastAsia="pl-PL"/>
        </w:rPr>
        <w:t>budowlano –</w:t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 montażowych</w:t>
      </w:r>
      <w:r w:rsidR="00FB39A0" w:rsidRPr="009B4B31">
        <w:rPr>
          <w:rFonts w:eastAsia="Times New Roman" w:cs="Times New Roman"/>
          <w:sz w:val="18"/>
          <w:szCs w:val="18"/>
          <w:lang w:eastAsia="pl-PL"/>
        </w:rPr>
        <w:t xml:space="preserve"> – wykopy, prace na wysokości, praca maszyn i urządzeń </w:t>
      </w:r>
      <w:r w:rsidR="00F619B7" w:rsidRPr="009B4B31">
        <w:rPr>
          <w:rFonts w:eastAsia="Times New Roman" w:cs="Times New Roman"/>
          <w:sz w:val="18"/>
          <w:szCs w:val="18"/>
          <w:lang w:eastAsia="pl-PL"/>
        </w:rPr>
        <w:t xml:space="preserve">budowlano-montażowych: </w:t>
      </w:r>
      <w:r w:rsidR="00FB39A0" w:rsidRPr="009B4B31">
        <w:rPr>
          <w:rFonts w:eastAsia="Times New Roman" w:cs="Times New Roman"/>
          <w:sz w:val="18"/>
          <w:szCs w:val="18"/>
          <w:lang w:eastAsia="pl-PL"/>
        </w:rPr>
        <w:t>koparki, ładowarki, wózki, podesty, podnośniki.</w:t>
      </w:r>
    </w:p>
    <w:p w:rsidR="005B1C68" w:rsidRPr="009B4B31" w:rsidRDefault="00D909EA" w:rsidP="00D855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b/>
          <w:sz w:val="18"/>
          <w:szCs w:val="18"/>
          <w:lang w:eastAsia="pl-PL"/>
        </w:rPr>
        <w:t xml:space="preserve">porażeniowe i pooparzeniowe </w:t>
      </w:r>
      <w:r w:rsidR="00FB39A0" w:rsidRPr="009B4B31">
        <w:rPr>
          <w:rFonts w:eastAsia="Times New Roman" w:cs="Times New Roman"/>
          <w:b/>
          <w:sz w:val="18"/>
          <w:szCs w:val="18"/>
          <w:lang w:eastAsia="pl-PL"/>
        </w:rPr>
        <w:t>-</w:t>
      </w:r>
      <w:r w:rsidR="00FB39A0" w:rsidRPr="009B4B31">
        <w:rPr>
          <w:rFonts w:eastAsia="Times New Roman" w:cs="Times New Roman"/>
          <w:sz w:val="18"/>
          <w:szCs w:val="18"/>
          <w:lang w:eastAsia="pl-PL"/>
        </w:rPr>
        <w:t xml:space="preserve"> związane z urządzeniami i instalacjami znajdującymi się na terenie ZTUOK (rozdzielnie, instalacje, stacje transformatorowe, urządzenia i instalacje kotła i pary)</w:t>
      </w:r>
      <w:r w:rsidR="00EE7A2E" w:rsidRPr="009B4B31">
        <w:rPr>
          <w:rFonts w:eastAsia="Times New Roman" w:cs="Times New Roman"/>
          <w:sz w:val="18"/>
          <w:szCs w:val="18"/>
          <w:lang w:eastAsia="pl-PL"/>
        </w:rPr>
        <w:t xml:space="preserve">. </w:t>
      </w:r>
    </w:p>
    <w:p w:rsidR="00C03CE2" w:rsidRPr="009B4B31" w:rsidRDefault="00C03CE2" w:rsidP="00C03C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0B5341" w:rsidRPr="009B4B31" w:rsidRDefault="000B5341" w:rsidP="00F61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B4B31">
        <w:rPr>
          <w:rFonts w:eastAsia="Times New Roman" w:cs="Times New Roman"/>
          <w:sz w:val="20"/>
          <w:szCs w:val="20"/>
          <w:lang w:eastAsia="pl-PL"/>
        </w:rPr>
        <w:t xml:space="preserve">Do prac eksploatacyjnych przy urządzeniach energetycznych stwarzających możliwość wystąpienia </w:t>
      </w:r>
      <w:r w:rsidRPr="009B4B31">
        <w:rPr>
          <w:rFonts w:eastAsia="Times New Roman" w:cs="Times New Roman"/>
          <w:b/>
          <w:sz w:val="20"/>
          <w:szCs w:val="20"/>
          <w:lang w:eastAsia="pl-PL"/>
        </w:rPr>
        <w:t>szczególnego zagrożenia dla zdrowia lub życia ludzkiego</w:t>
      </w:r>
      <w:r w:rsidR="00EE7A2E" w:rsidRPr="009B4B31">
        <w:rPr>
          <w:rFonts w:eastAsia="Times New Roman" w:cs="Times New Roman"/>
          <w:sz w:val="20"/>
          <w:szCs w:val="20"/>
          <w:lang w:eastAsia="pl-PL"/>
        </w:rPr>
        <w:t xml:space="preserve"> należą</w:t>
      </w:r>
      <w:r w:rsidRPr="009B4B31">
        <w:rPr>
          <w:rFonts w:eastAsia="Times New Roman" w:cs="Times New Roman"/>
          <w:sz w:val="20"/>
          <w:szCs w:val="20"/>
          <w:lang w:eastAsia="pl-PL"/>
        </w:rPr>
        <w:t xml:space="preserve"> prace:</w:t>
      </w:r>
    </w:p>
    <w:p w:rsidR="00C12C36" w:rsidRPr="009B4B31" w:rsidRDefault="00C12C36" w:rsidP="00C12C36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eastAsia="Times New Roman" w:cs="A"/>
          <w:sz w:val="20"/>
          <w:szCs w:val="20"/>
          <w:lang w:eastAsia="pl-PL"/>
        </w:rPr>
      </w:pPr>
    </w:p>
    <w:p w:rsidR="000B5341" w:rsidRPr="009B4B31" w:rsidRDefault="000B5341" w:rsidP="00290E78">
      <w:pPr>
        <w:pStyle w:val="Akapitzlist"/>
        <w:widowControl w:val="0"/>
        <w:numPr>
          <w:ilvl w:val="1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>wewnątrz niebezpi</w:t>
      </w:r>
      <w:r w:rsidR="005B1C68" w:rsidRPr="009B4B31">
        <w:rPr>
          <w:rFonts w:eastAsia="Times New Roman" w:cs="A"/>
          <w:sz w:val="18"/>
          <w:szCs w:val="18"/>
          <w:lang w:eastAsia="pl-PL"/>
        </w:rPr>
        <w:t xml:space="preserve">ecznych przestrzeni zamkniętych m.in. </w:t>
      </w:r>
      <w:r w:rsidRPr="009B4B31">
        <w:rPr>
          <w:rFonts w:eastAsia="Times New Roman" w:cs="A"/>
          <w:sz w:val="18"/>
          <w:szCs w:val="18"/>
          <w:lang w:eastAsia="pl-PL"/>
        </w:rPr>
        <w:t xml:space="preserve">komory paleniskowej kotła, kanałów spalin, walczaka kotła, kanału i leja zasypowego, rurociągów sieci cieplnych oraz </w:t>
      </w:r>
      <w:r w:rsidR="005B1C68" w:rsidRPr="009B4B31">
        <w:rPr>
          <w:rFonts w:eastAsia="Times New Roman" w:cs="A"/>
          <w:sz w:val="18"/>
          <w:szCs w:val="18"/>
          <w:lang w:eastAsia="pl-PL"/>
        </w:rPr>
        <w:t xml:space="preserve">w zbiornikach paliw płynnych, </w:t>
      </w:r>
      <w:r w:rsidRPr="009B4B31">
        <w:rPr>
          <w:rFonts w:eastAsia="Times New Roman" w:cs="A"/>
          <w:sz w:val="18"/>
          <w:szCs w:val="18"/>
          <w:lang w:eastAsia="pl-PL"/>
        </w:rPr>
        <w:t>komór sieci cieplnych, wodociągowych, studni, komór kanalizacyjnych i gazowych,</w:t>
      </w:r>
    </w:p>
    <w:p w:rsidR="000B5341" w:rsidRPr="009B4B31" w:rsidRDefault="000B5341" w:rsidP="00290E78">
      <w:pPr>
        <w:widowControl w:val="0"/>
        <w:numPr>
          <w:ilvl w:val="1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>wewnątrz bunkra odpadów komunalnych;</w:t>
      </w:r>
    </w:p>
    <w:p w:rsidR="000B5341" w:rsidRPr="009B4B31" w:rsidRDefault="000B5341" w:rsidP="00290E78">
      <w:pPr>
        <w:widowControl w:val="0"/>
        <w:numPr>
          <w:ilvl w:val="1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>niebezpieczne pod względem pożarowym wykonywane w strefach zagrożenia wybuchem;</w:t>
      </w:r>
    </w:p>
    <w:p w:rsidR="000B5341" w:rsidRPr="009B4B31" w:rsidRDefault="000B5341" w:rsidP="00290E78">
      <w:pPr>
        <w:widowControl w:val="0"/>
        <w:numPr>
          <w:ilvl w:val="1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>w obiegach wody i odcieków wymagających wejścia do zbiorników i studni oraz prowadzone pod powierzchnią;</w:t>
      </w:r>
    </w:p>
    <w:p w:rsidR="000B5341" w:rsidRPr="009B4B31" w:rsidRDefault="000B5341" w:rsidP="00290E78">
      <w:pPr>
        <w:widowControl w:val="0"/>
        <w:numPr>
          <w:ilvl w:val="1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>wykonywane w pobliżu nieosłoniętych urządzeń elektroenergetycznych lub ich części, znajdujących się pod napięciem;</w:t>
      </w:r>
    </w:p>
    <w:p w:rsidR="000B5341" w:rsidRPr="009B4B31" w:rsidRDefault="000B5341" w:rsidP="00290E78">
      <w:pPr>
        <w:widowControl w:val="0"/>
        <w:numPr>
          <w:ilvl w:val="1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 xml:space="preserve">przy urządzeniach elektroenergetycznych wyłączonych spod napięcia, lecz uziemionych w taki sposób, </w:t>
      </w:r>
      <w:r w:rsidR="001479C6">
        <w:rPr>
          <w:rFonts w:eastAsia="Times New Roman" w:cs="A"/>
          <w:sz w:val="18"/>
          <w:szCs w:val="18"/>
          <w:lang w:eastAsia="pl-PL"/>
        </w:rPr>
        <w:br/>
      </w:r>
      <w:r w:rsidRPr="009B4B31">
        <w:rPr>
          <w:rFonts w:eastAsia="Times New Roman" w:cs="A"/>
          <w:sz w:val="18"/>
          <w:szCs w:val="18"/>
          <w:lang w:eastAsia="pl-PL"/>
        </w:rPr>
        <w:t>że którekolwiek z uziemień nie jest widoczne z miejsca wykonywania pracy;</w:t>
      </w:r>
    </w:p>
    <w:p w:rsidR="000B5341" w:rsidRPr="009B4B31" w:rsidRDefault="000B5341" w:rsidP="00290E78">
      <w:pPr>
        <w:widowControl w:val="0"/>
        <w:numPr>
          <w:ilvl w:val="1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 xml:space="preserve">w wykopach, z zakresu konserwacji, remontów, kontrolno-pomiarowego, wykonywane przy instalacjach elektroenergetycznych oraz sieciach wody, kanalizacji i odcieków. </w:t>
      </w:r>
    </w:p>
    <w:p w:rsidR="000B5341" w:rsidRPr="009B4B31" w:rsidRDefault="000B5341" w:rsidP="00290E78">
      <w:pPr>
        <w:widowControl w:val="0"/>
        <w:numPr>
          <w:ilvl w:val="1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 xml:space="preserve">przy wyłączonych spod napięcia lub znajdujących się w budowie elektroenergetycznych liniach napowietrznych, które krzyżują się w strefie ograniczonej uziemieniami ochronnymi z liniami znajdującymi się pod napięciem lub mogącymi znaleźć się pod napięciem, </w:t>
      </w:r>
    </w:p>
    <w:p w:rsidR="000B5341" w:rsidRPr="009B4B31" w:rsidRDefault="000B5341" w:rsidP="00290E78">
      <w:pPr>
        <w:widowControl w:val="0"/>
        <w:numPr>
          <w:ilvl w:val="1"/>
          <w:numId w:val="19"/>
        </w:numPr>
        <w:tabs>
          <w:tab w:val="left" w:pos="408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>na skrzyżowaniach linii elektroenergetycznych znajdujących się pod napięciem lub mogących znaleźć się pod napięciem;</w:t>
      </w:r>
    </w:p>
    <w:p w:rsidR="000B5341" w:rsidRPr="009B4B31" w:rsidRDefault="000B5341" w:rsidP="00290E78">
      <w:pPr>
        <w:widowControl w:val="0"/>
        <w:numPr>
          <w:ilvl w:val="1"/>
          <w:numId w:val="19"/>
        </w:numPr>
        <w:tabs>
          <w:tab w:val="left" w:pos="408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 xml:space="preserve">przy wyłączonym spod napięcia torze wielotorowej elektroenergetycznej linii napowietrznej o napięciu 1 kV </w:t>
      </w:r>
      <w:r w:rsidR="00290E78">
        <w:rPr>
          <w:rFonts w:eastAsia="Times New Roman" w:cs="A"/>
          <w:sz w:val="18"/>
          <w:szCs w:val="18"/>
          <w:lang w:eastAsia="pl-PL"/>
        </w:rPr>
        <w:br/>
      </w:r>
      <w:r w:rsidRPr="009B4B31">
        <w:rPr>
          <w:rFonts w:eastAsia="Times New Roman" w:cs="A"/>
          <w:sz w:val="18"/>
          <w:szCs w:val="18"/>
          <w:lang w:eastAsia="pl-PL"/>
        </w:rPr>
        <w:t>i powyżej, jeżeli którykolwiek z pozostałych torów linii pozostaje pod napięciem;</w:t>
      </w:r>
    </w:p>
    <w:p w:rsidR="005B1C68" w:rsidRPr="009B4B31" w:rsidRDefault="000B5341" w:rsidP="00290E78">
      <w:pPr>
        <w:pStyle w:val="Akapitzlist"/>
        <w:widowControl w:val="0"/>
        <w:numPr>
          <w:ilvl w:val="1"/>
          <w:numId w:val="19"/>
        </w:numPr>
        <w:tabs>
          <w:tab w:val="left" w:pos="408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A"/>
          <w:sz w:val="18"/>
          <w:szCs w:val="18"/>
          <w:lang w:eastAsia="pl-PL"/>
        </w:rPr>
        <w:t xml:space="preserve">konserwacyjne, remontowe lub montażowe przy urządzeniach i instalacjach rozładowczych paliw płynnych </w:t>
      </w:r>
      <w:r w:rsidR="00290E78">
        <w:rPr>
          <w:rFonts w:eastAsia="Times New Roman" w:cs="A"/>
          <w:sz w:val="18"/>
          <w:szCs w:val="18"/>
          <w:lang w:eastAsia="pl-PL"/>
        </w:rPr>
        <w:br/>
      </w:r>
      <w:r w:rsidRPr="009B4B31">
        <w:rPr>
          <w:rFonts w:eastAsia="Times New Roman" w:cs="A"/>
          <w:sz w:val="18"/>
          <w:szCs w:val="18"/>
          <w:lang w:eastAsia="pl-PL"/>
        </w:rPr>
        <w:t>i chemikaliów,</w:t>
      </w:r>
      <w:r w:rsidR="005B1C68" w:rsidRPr="009B4B31">
        <w:rPr>
          <w:rFonts w:eastAsia="Times New Roman" w:cs="A"/>
          <w:sz w:val="18"/>
          <w:szCs w:val="18"/>
          <w:lang w:eastAsia="pl-PL"/>
        </w:rPr>
        <w:t xml:space="preserve"> </w:t>
      </w:r>
    </w:p>
    <w:p w:rsidR="000B5341" w:rsidRPr="009B4B31" w:rsidRDefault="000B5341" w:rsidP="00290E78">
      <w:pPr>
        <w:pStyle w:val="Akapitzlist"/>
        <w:widowControl w:val="0"/>
        <w:numPr>
          <w:ilvl w:val="1"/>
          <w:numId w:val="19"/>
        </w:numPr>
        <w:tabs>
          <w:tab w:val="left" w:pos="408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sz w:val="18"/>
          <w:szCs w:val="18"/>
          <w:lang w:eastAsia="pl-PL"/>
        </w:rPr>
        <w:t>wymagające odkrycia kadłuba turbiny, wymontowania wirnika turbiny i generatora oraz naprawy i wyważania wirnika,</w:t>
      </w:r>
    </w:p>
    <w:p w:rsidR="000B5341" w:rsidRPr="009B4B31" w:rsidRDefault="000B5341" w:rsidP="00290E78">
      <w:pPr>
        <w:pStyle w:val="Akapitzlist"/>
        <w:numPr>
          <w:ilvl w:val="1"/>
          <w:numId w:val="19"/>
        </w:numPr>
        <w:tabs>
          <w:tab w:val="left" w:pos="1701"/>
        </w:tabs>
        <w:spacing w:after="0" w:line="240" w:lineRule="auto"/>
        <w:ind w:left="709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sz w:val="18"/>
          <w:szCs w:val="18"/>
          <w:lang w:eastAsia="pl-PL"/>
        </w:rPr>
        <w:t>wewnątrz zbiorników i pomieszczeń, w których znajduje się lub może być doprowadzone sprężone powietrze, na rurociągach sprężonego powietrza o nadciśnieniu roboczym równym lub większym od 50 kPa, wymagających demontażu armatury lub odcinka rurociągu albo elementów sprężarki,</w:t>
      </w:r>
    </w:p>
    <w:p w:rsidR="000B5341" w:rsidRPr="009B4B31" w:rsidRDefault="000B5341" w:rsidP="00290E78">
      <w:pPr>
        <w:pStyle w:val="Akapitzlist"/>
        <w:numPr>
          <w:ilvl w:val="1"/>
          <w:numId w:val="19"/>
        </w:numPr>
        <w:spacing w:after="0" w:line="240" w:lineRule="auto"/>
        <w:ind w:left="709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sz w:val="18"/>
          <w:szCs w:val="18"/>
          <w:lang w:eastAsia="pl-PL"/>
        </w:rPr>
        <w:t xml:space="preserve">na rurociągach wody, pary wodnej, sprężonego powietrza, oleju, instalacjach gaśniczych </w:t>
      </w:r>
      <w:r w:rsidR="00D909EA" w:rsidRPr="009B4B31">
        <w:rPr>
          <w:rFonts w:eastAsia="Times New Roman" w:cs="Times New Roman"/>
          <w:sz w:val="18"/>
          <w:szCs w:val="18"/>
          <w:lang w:eastAsia="pl-PL"/>
        </w:rPr>
        <w:br/>
      </w:r>
      <w:r w:rsidRPr="009B4B31">
        <w:rPr>
          <w:rFonts w:eastAsia="Times New Roman" w:cs="Times New Roman"/>
          <w:sz w:val="18"/>
          <w:szCs w:val="18"/>
          <w:lang w:eastAsia="pl-PL"/>
        </w:rPr>
        <w:t>o nadciśnieniu roboczym równym lub większym od 50 kPa, wymagających demontażu armatury lub odcinka rurociągu, albo naruszenia podpór i zawieszeń rurociągów.</w:t>
      </w:r>
    </w:p>
    <w:p w:rsidR="005B1C68" w:rsidRPr="009B4B31" w:rsidRDefault="000B5341" w:rsidP="00290E78">
      <w:pPr>
        <w:pStyle w:val="Akapitzlist"/>
        <w:numPr>
          <w:ilvl w:val="1"/>
          <w:numId w:val="19"/>
        </w:numPr>
        <w:spacing w:after="0" w:line="240" w:lineRule="auto"/>
        <w:ind w:left="709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sz w:val="18"/>
          <w:szCs w:val="18"/>
          <w:lang w:eastAsia="pl-PL"/>
        </w:rPr>
        <w:t>polegające na spawaniu, lutowaniu i naprawach  wymagających polecenia pisemnego.</w:t>
      </w:r>
      <w:r w:rsidR="005B1C68" w:rsidRPr="009B4B31">
        <w:rPr>
          <w:rFonts w:eastAsia="Times New Roman" w:cs="Times New Roman"/>
          <w:sz w:val="18"/>
          <w:szCs w:val="18"/>
          <w:lang w:eastAsia="pl-PL"/>
        </w:rPr>
        <w:t xml:space="preserve"> </w:t>
      </w:r>
    </w:p>
    <w:p w:rsidR="000B5341" w:rsidRPr="009B4B31" w:rsidRDefault="000B5341" w:rsidP="00290E78">
      <w:pPr>
        <w:pStyle w:val="Akapitzlist"/>
        <w:numPr>
          <w:ilvl w:val="1"/>
          <w:numId w:val="19"/>
        </w:numPr>
        <w:spacing w:after="0" w:line="240" w:lineRule="auto"/>
        <w:ind w:left="709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sz w:val="18"/>
          <w:szCs w:val="18"/>
          <w:lang w:eastAsia="pl-PL"/>
        </w:rPr>
        <w:t>polegające na remontach zaworów, rurociągów i zbiorników niebezpiecznych środków chemicznych i ścieków,</w:t>
      </w:r>
    </w:p>
    <w:p w:rsidR="000B5341" w:rsidRPr="009B4B31" w:rsidRDefault="000B5341" w:rsidP="00290E78">
      <w:pPr>
        <w:pStyle w:val="Akapitzlist"/>
        <w:numPr>
          <w:ilvl w:val="1"/>
          <w:numId w:val="19"/>
        </w:numPr>
        <w:spacing w:after="0" w:line="240" w:lineRule="auto"/>
        <w:ind w:left="709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sz w:val="18"/>
          <w:szCs w:val="18"/>
          <w:lang w:eastAsia="pl-PL"/>
        </w:rPr>
        <w:t>wymagające stosowania środków chemicznych służących do czyszczenia kotła, rurociągów, zbiorników i zasobników ciśnieniowych, odwadniaczy, odolejaczy,</w:t>
      </w:r>
    </w:p>
    <w:p w:rsidR="000B5341" w:rsidRPr="009B4B31" w:rsidRDefault="00D909EA" w:rsidP="00290E78">
      <w:pPr>
        <w:pStyle w:val="Akapitzlist"/>
        <w:numPr>
          <w:ilvl w:val="1"/>
          <w:numId w:val="19"/>
        </w:numPr>
        <w:spacing w:after="0" w:line="240" w:lineRule="auto"/>
        <w:ind w:left="709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sz w:val="18"/>
          <w:szCs w:val="18"/>
          <w:lang w:eastAsia="pl-PL"/>
        </w:rPr>
        <w:lastRenderedPageBreak/>
        <w:t>k</w:t>
      </w:r>
      <w:r w:rsidR="000B5341" w:rsidRPr="009B4B31">
        <w:rPr>
          <w:rFonts w:eastAsia="Times New Roman" w:cs="Times New Roman"/>
          <w:sz w:val="18"/>
          <w:szCs w:val="18"/>
          <w:lang w:eastAsia="pl-PL"/>
        </w:rPr>
        <w:t>onserwacyjne, remontowe lub montażowe przy instalacjach usuwania i stabilizacji popiołów oraz waloryzacji żużla.</w:t>
      </w:r>
    </w:p>
    <w:p w:rsidR="000B5341" w:rsidRPr="009B4B31" w:rsidRDefault="000B5341" w:rsidP="00290E78">
      <w:pPr>
        <w:pStyle w:val="Akapitzlist"/>
        <w:numPr>
          <w:ilvl w:val="1"/>
          <w:numId w:val="19"/>
        </w:numPr>
        <w:spacing w:after="0" w:line="240" w:lineRule="auto"/>
        <w:ind w:left="709"/>
        <w:jc w:val="both"/>
        <w:rPr>
          <w:rFonts w:eastAsia="Times New Roman" w:cs="Times New Roman"/>
          <w:sz w:val="18"/>
          <w:szCs w:val="18"/>
          <w:lang w:eastAsia="pl-PL"/>
        </w:rPr>
      </w:pPr>
      <w:r w:rsidRPr="009B4B31">
        <w:rPr>
          <w:rFonts w:eastAsia="Times New Roman" w:cs="Times New Roman"/>
          <w:sz w:val="18"/>
          <w:szCs w:val="18"/>
          <w:lang w:eastAsia="pl-PL"/>
        </w:rPr>
        <w:t>przy wykonywaniu prób i pomiarów z wyłączeniem prac wykonywanych stale przez upoważnionych pracowników w ustalonych miejscach.</w:t>
      </w:r>
    </w:p>
    <w:p w:rsidR="002033E8" w:rsidRPr="00C12C36" w:rsidRDefault="00F619B7" w:rsidP="00C03CE2">
      <w:pPr>
        <w:pStyle w:val="Akapitzlist"/>
        <w:numPr>
          <w:ilvl w:val="0"/>
          <w:numId w:val="21"/>
        </w:numPr>
        <w:spacing w:before="240" w:after="0" w:line="240" w:lineRule="auto"/>
        <w:ind w:hanging="357"/>
        <w:contextualSpacing w:val="0"/>
        <w:jc w:val="center"/>
        <w:rPr>
          <w:b/>
        </w:rPr>
      </w:pPr>
      <w:r w:rsidRPr="00C12C36">
        <w:rPr>
          <w:b/>
        </w:rPr>
        <w:t>Podstawowe zasady</w:t>
      </w:r>
      <w:r w:rsidR="00D85593" w:rsidRPr="00C12C36">
        <w:rPr>
          <w:b/>
        </w:rPr>
        <w:t xml:space="preserve"> w zakresie bezpieczeństwa pracy i zdrow</w:t>
      </w:r>
      <w:r w:rsidR="001E27A3">
        <w:rPr>
          <w:b/>
        </w:rPr>
        <w:t>ia obowiązujące na terenie MZGOK</w:t>
      </w:r>
    </w:p>
    <w:p w:rsidR="00F619B7" w:rsidRPr="00D85593" w:rsidRDefault="001E27A3" w:rsidP="00C03CE2">
      <w:pPr>
        <w:pStyle w:val="Akapitzlist"/>
        <w:numPr>
          <w:ilvl w:val="0"/>
          <w:numId w:val="17"/>
        </w:numPr>
        <w:spacing w:before="240" w:after="0" w:line="240" w:lineRule="auto"/>
        <w:ind w:hanging="357"/>
        <w:contextualSpacing w:val="0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Poruszanie się po terenie MZGOK</w:t>
      </w:r>
      <w:r w:rsidR="00F619B7" w:rsidRPr="00D85593">
        <w:rPr>
          <w:rFonts w:eastAsia="Times New Roman" w:cs="Times New Roman"/>
          <w:sz w:val="18"/>
          <w:szCs w:val="18"/>
          <w:lang w:eastAsia="pl-PL"/>
        </w:rPr>
        <w:t xml:space="preserve"> nie związane z wykonywaniem ustalonych prac oraz czynności służbowych jest niedopuszczalne. Na terenie zakładu należy poruszać się wyznaczonymi ciągami komunikacyjnymi, </w:t>
      </w:r>
      <w:r w:rsidR="00D85593">
        <w:rPr>
          <w:rFonts w:eastAsia="Times New Roman" w:cs="Times New Roman"/>
          <w:sz w:val="18"/>
          <w:szCs w:val="18"/>
          <w:lang w:eastAsia="pl-PL"/>
        </w:rPr>
        <w:br/>
      </w:r>
      <w:r w:rsidR="00F619B7" w:rsidRPr="00D85593">
        <w:rPr>
          <w:rFonts w:eastAsia="Times New Roman" w:cs="Times New Roman"/>
          <w:sz w:val="18"/>
          <w:szCs w:val="18"/>
          <w:lang w:eastAsia="pl-PL"/>
        </w:rPr>
        <w:t>a w przypadku ich braku obowiązują ogólne zasady - poruszanie się lewą stroną jezdni</w:t>
      </w:r>
      <w:r w:rsidR="00D85593">
        <w:rPr>
          <w:rFonts w:eastAsia="Times New Roman" w:cs="Times New Roman"/>
          <w:sz w:val="18"/>
          <w:szCs w:val="18"/>
          <w:lang w:eastAsia="pl-PL"/>
        </w:rPr>
        <w:t>.</w:t>
      </w:r>
    </w:p>
    <w:p w:rsidR="00F619B7" w:rsidRPr="00D85593" w:rsidRDefault="00F619B7" w:rsidP="00D85593">
      <w:pPr>
        <w:pStyle w:val="Akapitzlist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00D85593">
        <w:rPr>
          <w:sz w:val="18"/>
          <w:szCs w:val="18"/>
        </w:rPr>
        <w:t>Bezwzględnie należy przestrzegać  znaków ostrzegawczych informujących o zagrożeniach</w:t>
      </w:r>
    </w:p>
    <w:p w:rsidR="00D85593" w:rsidRDefault="00D909EA" w:rsidP="00D85593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85593">
        <w:rPr>
          <w:rFonts w:eastAsia="Times New Roman" w:cs="Times New Roman"/>
          <w:sz w:val="18"/>
          <w:szCs w:val="18"/>
          <w:lang w:eastAsia="pl-PL"/>
        </w:rPr>
        <w:t xml:space="preserve">Wszelkie prace wykonywać należy zgodnie z obowiązującymi </w:t>
      </w:r>
      <w:r w:rsidR="0009522B" w:rsidRPr="00D85593">
        <w:rPr>
          <w:rFonts w:eastAsia="Times New Roman" w:cs="Times New Roman"/>
          <w:sz w:val="18"/>
          <w:szCs w:val="18"/>
          <w:lang w:eastAsia="pl-PL"/>
        </w:rPr>
        <w:t>w MZGOK sp</w:t>
      </w:r>
      <w:r w:rsidR="00D85593">
        <w:rPr>
          <w:rFonts w:eastAsia="Times New Roman" w:cs="Times New Roman"/>
          <w:sz w:val="18"/>
          <w:szCs w:val="18"/>
          <w:lang w:eastAsia="pl-PL"/>
        </w:rPr>
        <w:t>. z o.o.</w:t>
      </w:r>
      <w:r w:rsidR="00C03CE2">
        <w:rPr>
          <w:rFonts w:eastAsia="Times New Roman" w:cs="Times New Roman"/>
          <w:sz w:val="18"/>
          <w:szCs w:val="18"/>
          <w:lang w:eastAsia="pl-PL"/>
        </w:rPr>
        <w:t xml:space="preserve"> przepisami:</w:t>
      </w:r>
    </w:p>
    <w:p w:rsidR="00C03CE2" w:rsidRDefault="00C03CE2" w:rsidP="00C03CE2">
      <w:pPr>
        <w:pStyle w:val="Akapitzlist"/>
        <w:numPr>
          <w:ilvl w:val="1"/>
          <w:numId w:val="17"/>
        </w:num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Instrukcją</w:t>
      </w:r>
      <w:r w:rsidR="0009522B" w:rsidRPr="00D85593">
        <w:rPr>
          <w:rFonts w:eastAsia="Times New Roman" w:cs="Times New Roman"/>
          <w:sz w:val="18"/>
          <w:szCs w:val="18"/>
          <w:lang w:eastAsia="pl-PL"/>
        </w:rPr>
        <w:t xml:space="preserve">: organizacji bezpiecznej pracy przy urządzeniach i instalacjach elektroenergetycznych </w:t>
      </w:r>
      <w:r w:rsidR="00290E78">
        <w:rPr>
          <w:rFonts w:eastAsia="Times New Roman" w:cs="Times New Roman"/>
          <w:sz w:val="18"/>
          <w:szCs w:val="18"/>
          <w:lang w:eastAsia="pl-PL"/>
        </w:rPr>
        <w:br/>
      </w:r>
      <w:r w:rsidR="0009522B" w:rsidRPr="00D85593">
        <w:rPr>
          <w:rFonts w:eastAsia="Times New Roman" w:cs="Times New Roman"/>
          <w:sz w:val="18"/>
          <w:szCs w:val="18"/>
          <w:lang w:eastAsia="pl-PL"/>
        </w:rPr>
        <w:t xml:space="preserve">w MZGOK sp. z o.o. w Koninie </w:t>
      </w:r>
      <w:r>
        <w:rPr>
          <w:rFonts w:eastAsia="Times New Roman" w:cs="Times New Roman"/>
          <w:sz w:val="18"/>
          <w:szCs w:val="18"/>
          <w:lang w:eastAsia="pl-PL"/>
        </w:rPr>
        <w:t>z dnia 1.04.2016r.</w:t>
      </w:r>
    </w:p>
    <w:p w:rsidR="00D85593" w:rsidRDefault="00C03CE2" w:rsidP="00C03CE2">
      <w:pPr>
        <w:pStyle w:val="Akapitzlist"/>
        <w:numPr>
          <w:ilvl w:val="1"/>
          <w:numId w:val="17"/>
        </w:num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Poleceniem służbowym</w:t>
      </w:r>
      <w:r w:rsidR="0009522B" w:rsidRPr="00D85593">
        <w:rPr>
          <w:rFonts w:eastAsia="Times New Roman" w:cs="Times New Roman"/>
          <w:sz w:val="18"/>
          <w:szCs w:val="18"/>
          <w:lang w:eastAsia="pl-PL"/>
        </w:rPr>
        <w:t xml:space="preserve"> nr 1 w sprawie jej stosowania </w:t>
      </w:r>
      <w:r>
        <w:rPr>
          <w:rFonts w:eastAsia="Times New Roman" w:cs="Times New Roman"/>
          <w:sz w:val="18"/>
          <w:szCs w:val="18"/>
          <w:lang w:eastAsia="pl-PL"/>
        </w:rPr>
        <w:t xml:space="preserve">powyższej instrukcji </w:t>
      </w:r>
      <w:r w:rsidR="0009522B" w:rsidRPr="00D85593">
        <w:rPr>
          <w:rFonts w:eastAsia="Times New Roman" w:cs="Times New Roman"/>
          <w:sz w:val="18"/>
          <w:szCs w:val="18"/>
          <w:lang w:eastAsia="pl-PL"/>
        </w:rPr>
        <w:t xml:space="preserve">z dnia 01.04.2016r., </w:t>
      </w:r>
    </w:p>
    <w:p w:rsidR="0009522B" w:rsidRPr="00D85593" w:rsidRDefault="002A7A89" w:rsidP="00C03CE2">
      <w:pPr>
        <w:pStyle w:val="Akapitzlist"/>
        <w:numPr>
          <w:ilvl w:val="1"/>
          <w:numId w:val="17"/>
        </w:num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85593">
        <w:rPr>
          <w:rFonts w:eastAsia="Times New Roman" w:cs="Times New Roman"/>
          <w:sz w:val="18"/>
          <w:szCs w:val="18"/>
          <w:lang w:eastAsia="pl-PL"/>
        </w:rPr>
        <w:t xml:space="preserve">Instrukcją bezpieczeństwa pożarowego </w:t>
      </w:r>
      <w:r w:rsidR="00C03CE2">
        <w:rPr>
          <w:rFonts w:eastAsia="Times New Roman" w:cs="Times New Roman"/>
          <w:sz w:val="18"/>
          <w:szCs w:val="18"/>
          <w:lang w:eastAsia="pl-PL"/>
        </w:rPr>
        <w:t>z dnia 1.04.2016r.</w:t>
      </w:r>
      <w:r w:rsidR="0009522B" w:rsidRPr="00D85593">
        <w:rPr>
          <w:rFonts w:eastAsia="Times New Roman" w:cs="Times New Roman"/>
          <w:sz w:val="18"/>
          <w:szCs w:val="18"/>
          <w:lang w:eastAsia="pl-PL"/>
        </w:rPr>
        <w:t xml:space="preserve"> </w:t>
      </w:r>
    </w:p>
    <w:p w:rsidR="0009522B" w:rsidRDefault="00D85593" w:rsidP="00C03CE2">
      <w:pPr>
        <w:pStyle w:val="Akapitzlist"/>
        <w:numPr>
          <w:ilvl w:val="1"/>
          <w:numId w:val="17"/>
        </w:num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C03CE2">
        <w:rPr>
          <w:rFonts w:eastAsia="Times New Roman" w:cs="Times New Roman"/>
          <w:sz w:val="18"/>
          <w:szCs w:val="18"/>
          <w:lang w:eastAsia="pl-PL"/>
        </w:rPr>
        <w:t>Nadrzędną instrukcją</w:t>
      </w:r>
      <w:r w:rsidR="0009522B" w:rsidRPr="00C03CE2">
        <w:rPr>
          <w:rFonts w:eastAsia="Times New Roman" w:cs="Times New Roman"/>
          <w:sz w:val="18"/>
          <w:szCs w:val="18"/>
          <w:lang w:eastAsia="pl-PL"/>
        </w:rPr>
        <w:t xml:space="preserve"> eksploatacji </w:t>
      </w:r>
      <w:r w:rsidRPr="00C03CE2">
        <w:rPr>
          <w:rFonts w:eastAsia="Times New Roman" w:cs="Times New Roman"/>
          <w:sz w:val="18"/>
          <w:szCs w:val="18"/>
          <w:lang w:eastAsia="pl-PL"/>
        </w:rPr>
        <w:t xml:space="preserve">ZTUOK oraz instrukcjami szczegółowych </w:t>
      </w:r>
      <w:r w:rsidR="00C03CE2" w:rsidRPr="00C03CE2">
        <w:rPr>
          <w:rFonts w:eastAsia="Times New Roman" w:cs="Times New Roman"/>
          <w:sz w:val="18"/>
          <w:szCs w:val="18"/>
          <w:lang w:eastAsia="pl-PL"/>
        </w:rPr>
        <w:t xml:space="preserve">i znajdującymi się </w:t>
      </w:r>
      <w:r w:rsidR="00290E78">
        <w:rPr>
          <w:rFonts w:eastAsia="Times New Roman" w:cs="Times New Roman"/>
          <w:sz w:val="18"/>
          <w:szCs w:val="18"/>
          <w:lang w:eastAsia="pl-PL"/>
        </w:rPr>
        <w:br/>
      </w:r>
      <w:r w:rsidR="00C03CE2" w:rsidRPr="00C03CE2">
        <w:rPr>
          <w:rFonts w:eastAsia="Times New Roman" w:cs="Times New Roman"/>
          <w:sz w:val="18"/>
          <w:szCs w:val="18"/>
          <w:lang w:eastAsia="pl-PL"/>
        </w:rPr>
        <w:t xml:space="preserve">w składnicy dokumentacji budynku głównego, dokumentacjami techniczno-ruchowymi </w:t>
      </w:r>
      <w:r w:rsidR="0009522B" w:rsidRPr="00C03CE2">
        <w:rPr>
          <w:rFonts w:eastAsia="Times New Roman" w:cs="Times New Roman"/>
          <w:sz w:val="18"/>
          <w:szCs w:val="18"/>
          <w:lang w:eastAsia="pl-PL"/>
        </w:rPr>
        <w:t xml:space="preserve">maszyn </w:t>
      </w:r>
      <w:r w:rsidR="00290E78">
        <w:rPr>
          <w:rFonts w:eastAsia="Times New Roman" w:cs="Times New Roman"/>
          <w:sz w:val="18"/>
          <w:szCs w:val="18"/>
          <w:lang w:eastAsia="pl-PL"/>
        </w:rPr>
        <w:br/>
      </w:r>
      <w:r w:rsidR="0009522B" w:rsidRPr="00C03CE2">
        <w:rPr>
          <w:rFonts w:eastAsia="Times New Roman" w:cs="Times New Roman"/>
          <w:sz w:val="18"/>
          <w:szCs w:val="18"/>
          <w:lang w:eastAsia="pl-PL"/>
        </w:rPr>
        <w:t>i urządzeń</w:t>
      </w:r>
    </w:p>
    <w:p w:rsidR="00C03CE2" w:rsidRDefault="00C03CE2" w:rsidP="00C03CE2">
      <w:pPr>
        <w:pStyle w:val="Akapitzlist"/>
        <w:numPr>
          <w:ilvl w:val="1"/>
          <w:numId w:val="17"/>
        </w:num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Innymi przepisami szczegółowymi związanymi z charakterem i rodzajem wykonywanych prac</w:t>
      </w:r>
    </w:p>
    <w:p w:rsidR="00C03CE2" w:rsidRDefault="00C03CE2" w:rsidP="00C03CE2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O zdarzeniach mających zagrażających  bezpieczeństwu  i zdrowiu natychmiast informować:</w:t>
      </w:r>
    </w:p>
    <w:p w:rsidR="009B4B31" w:rsidRPr="009B4B31" w:rsidRDefault="009B4B31" w:rsidP="009B4B31">
      <w:pPr>
        <w:spacing w:after="0" w:line="240" w:lineRule="auto"/>
        <w:ind w:left="426"/>
        <w:rPr>
          <w:rFonts w:eastAsia="Times New Roman" w:cs="Times New Roman"/>
          <w:sz w:val="18"/>
          <w:szCs w:val="18"/>
          <w:lang w:eastAsia="pl-PL"/>
        </w:rPr>
      </w:pPr>
    </w:p>
    <w:p w:rsidR="00C03CE2" w:rsidRPr="00C03CE2" w:rsidRDefault="00C03CE2" w:rsidP="00C03CE2">
      <w:pPr>
        <w:spacing w:after="0" w:line="240" w:lineRule="auto"/>
        <w:ind w:left="426"/>
        <w:jc w:val="center"/>
        <w:rPr>
          <w:b/>
        </w:rPr>
      </w:pPr>
      <w:r w:rsidRPr="00C03CE2">
        <w:rPr>
          <w:b/>
        </w:rPr>
        <w:t>Telefony alarmowe</w:t>
      </w:r>
      <w:r w:rsidR="003F3661">
        <w:rPr>
          <w:b/>
        </w:rPr>
        <w:t xml:space="preserve">:  </w:t>
      </w:r>
      <w:r w:rsidR="003F3661">
        <w:rPr>
          <w:b/>
        </w:rPr>
        <w:tab/>
        <w:t>Kierownik zmiany</w:t>
      </w:r>
      <w:r w:rsidR="003F3661">
        <w:rPr>
          <w:b/>
        </w:rPr>
        <w:tab/>
        <w:t>601 325 51</w:t>
      </w:r>
      <w:bookmarkStart w:id="0" w:name="_GoBack"/>
      <w:bookmarkEnd w:id="0"/>
    </w:p>
    <w:p w:rsidR="00C03CE2" w:rsidRDefault="00C03CE2" w:rsidP="00C03CE2">
      <w:pPr>
        <w:spacing w:after="0" w:line="240" w:lineRule="auto"/>
        <w:ind w:left="3258" w:firstLine="282"/>
        <w:rPr>
          <w:b/>
        </w:rPr>
      </w:pPr>
      <w:r>
        <w:rPr>
          <w:b/>
        </w:rPr>
        <w:t xml:space="preserve">                 </w:t>
      </w:r>
      <w:r w:rsidRPr="00C03CE2">
        <w:rPr>
          <w:b/>
        </w:rPr>
        <w:t>Nastawnia</w:t>
      </w:r>
      <w:r w:rsidRPr="00C03CE2">
        <w:rPr>
          <w:b/>
        </w:rPr>
        <w:tab/>
      </w:r>
      <w:r w:rsidRPr="00C03CE2">
        <w:rPr>
          <w:b/>
        </w:rPr>
        <w:tab/>
        <w:t>0-63 246 83 83</w:t>
      </w:r>
    </w:p>
    <w:p w:rsidR="00C03CE2" w:rsidRDefault="00C03CE2" w:rsidP="00C03CE2">
      <w:pPr>
        <w:spacing w:after="0" w:line="240" w:lineRule="auto"/>
        <w:ind w:left="426" w:firstLine="282"/>
        <w:rPr>
          <w:b/>
        </w:rPr>
      </w:pPr>
    </w:p>
    <w:p w:rsidR="00C12C36" w:rsidRPr="00C12C36" w:rsidRDefault="00C12C36" w:rsidP="00C12C36">
      <w:pPr>
        <w:pStyle w:val="Akapitzlist"/>
        <w:numPr>
          <w:ilvl w:val="0"/>
          <w:numId w:val="21"/>
        </w:numPr>
        <w:spacing w:after="0" w:line="240" w:lineRule="auto"/>
        <w:jc w:val="center"/>
        <w:rPr>
          <w:b/>
        </w:rPr>
      </w:pPr>
      <w:r w:rsidRPr="00C12C36">
        <w:rPr>
          <w:b/>
        </w:rPr>
        <w:t xml:space="preserve">Potwierdzenie zapoznania się z informacją o zagrożeniach </w:t>
      </w:r>
      <w:r w:rsidRPr="00C12C36">
        <w:rPr>
          <w:rFonts w:cstheme="minorHAnsi"/>
          <w:b/>
        </w:rPr>
        <w:t>dla bezpieczeństwa i zdrowia podczas przemieszczania się i p</w:t>
      </w:r>
      <w:r w:rsidR="001E27A3">
        <w:rPr>
          <w:rFonts w:cstheme="minorHAnsi"/>
          <w:b/>
        </w:rPr>
        <w:t>rzebywania osób na terenie MZGOK</w:t>
      </w:r>
    </w:p>
    <w:p w:rsidR="00C12C36" w:rsidRDefault="00C12C36" w:rsidP="00C12C36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701"/>
        <w:gridCol w:w="2546"/>
      </w:tblGrid>
      <w:tr w:rsidR="00C12C36" w:rsidTr="00BA4F44">
        <w:tc>
          <w:tcPr>
            <w:tcW w:w="4815" w:type="dxa"/>
            <w:gridSpan w:val="2"/>
          </w:tcPr>
          <w:p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  <w:r w:rsidRPr="00C12C36">
              <w:rPr>
                <w:b/>
              </w:rPr>
              <w:t>Przedstawiciel Wykonawcy</w:t>
            </w:r>
          </w:p>
        </w:tc>
        <w:tc>
          <w:tcPr>
            <w:tcW w:w="1701" w:type="dxa"/>
          </w:tcPr>
          <w:p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  <w:r w:rsidRPr="00C12C36">
              <w:rPr>
                <w:b/>
              </w:rPr>
              <w:t>Data</w:t>
            </w:r>
          </w:p>
        </w:tc>
        <w:tc>
          <w:tcPr>
            <w:tcW w:w="2546" w:type="dxa"/>
          </w:tcPr>
          <w:p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  <w:r w:rsidRPr="00C12C36">
              <w:rPr>
                <w:b/>
              </w:rPr>
              <w:t>Podpis</w:t>
            </w:r>
          </w:p>
        </w:tc>
      </w:tr>
      <w:tr w:rsidR="00C12C36" w:rsidTr="00060294">
        <w:tc>
          <w:tcPr>
            <w:tcW w:w="4815" w:type="dxa"/>
            <w:gridSpan w:val="2"/>
          </w:tcPr>
          <w:p w:rsid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  <w:p w:rsid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  <w:p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  <w:p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2C36" w:rsidTr="00EB6BB1">
        <w:tc>
          <w:tcPr>
            <w:tcW w:w="9062" w:type="dxa"/>
            <w:gridSpan w:val="4"/>
          </w:tcPr>
          <w:p w:rsidR="00C12C36" w:rsidRDefault="00C12C36" w:rsidP="00C12C36">
            <w:pPr>
              <w:spacing w:after="0" w:line="240" w:lineRule="auto"/>
              <w:ind w:left="29"/>
              <w:jc w:val="center"/>
              <w:rPr>
                <w:b/>
              </w:rPr>
            </w:pPr>
          </w:p>
          <w:p w:rsidR="00C12C36" w:rsidRPr="00C12C36" w:rsidRDefault="00C12C36" w:rsidP="00C12C36">
            <w:pPr>
              <w:spacing w:after="0" w:line="240" w:lineRule="auto"/>
              <w:ind w:left="29"/>
              <w:jc w:val="center"/>
              <w:rPr>
                <w:b/>
              </w:rPr>
            </w:pPr>
            <w:r w:rsidRPr="00C12C36">
              <w:rPr>
                <w:b/>
              </w:rPr>
              <w:t xml:space="preserve">Niniejszym potwierdzam się zapoznanie z informacją o zagrożeniach </w:t>
            </w:r>
            <w:r w:rsidRPr="00C12C36">
              <w:rPr>
                <w:rFonts w:cstheme="minorHAnsi"/>
                <w:b/>
              </w:rPr>
              <w:t>dla bezpieczeństwa i zdrowia podczas przemieszczania się i p</w:t>
            </w:r>
            <w:r w:rsidR="001E27A3">
              <w:rPr>
                <w:rFonts w:cstheme="minorHAnsi"/>
                <w:b/>
              </w:rPr>
              <w:t>rzebywania osób na terenie MZGOK</w:t>
            </w:r>
          </w:p>
          <w:p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2C36" w:rsidTr="009B4B31">
        <w:tc>
          <w:tcPr>
            <w:tcW w:w="704" w:type="dxa"/>
            <w:shd w:val="clear" w:color="auto" w:fill="D9D9D9" w:themeFill="background1" w:themeFillShade="D9"/>
          </w:tcPr>
          <w:p w:rsidR="00C12C36" w:rsidRPr="00C12C36" w:rsidRDefault="00C12C36" w:rsidP="00C12C36">
            <w:pPr>
              <w:spacing w:after="0" w:line="240" w:lineRule="auto"/>
              <w:jc w:val="center"/>
            </w:pPr>
            <w:r w:rsidRPr="00C12C36">
              <w:t>L.p.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12C36" w:rsidRPr="00C12C36" w:rsidRDefault="00C12C36" w:rsidP="00C12C36">
            <w:pPr>
              <w:spacing w:after="0" w:line="240" w:lineRule="auto"/>
              <w:jc w:val="center"/>
            </w:pPr>
            <w:r w:rsidRPr="00C12C36"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2C36" w:rsidRPr="00C12C36" w:rsidRDefault="00C12C36" w:rsidP="00C12C36">
            <w:pPr>
              <w:spacing w:after="0" w:line="240" w:lineRule="auto"/>
              <w:jc w:val="center"/>
            </w:pPr>
            <w:r w:rsidRPr="00C12C36">
              <w:t>Data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C12C36" w:rsidRPr="00C12C36" w:rsidRDefault="00C12C36" w:rsidP="00C12C36">
            <w:pPr>
              <w:spacing w:after="0" w:line="240" w:lineRule="auto"/>
              <w:jc w:val="center"/>
            </w:pPr>
            <w:r w:rsidRPr="00C12C36">
              <w:t>Czytelny podpis</w:t>
            </w:r>
          </w:p>
        </w:tc>
      </w:tr>
      <w:tr w:rsidR="00C12C36" w:rsidTr="009B4B31">
        <w:trPr>
          <w:trHeight w:val="680"/>
        </w:trPr>
        <w:tc>
          <w:tcPr>
            <w:tcW w:w="704" w:type="dxa"/>
          </w:tcPr>
          <w:p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:rsidTr="009B4B31">
        <w:trPr>
          <w:trHeight w:val="680"/>
        </w:trPr>
        <w:tc>
          <w:tcPr>
            <w:tcW w:w="704" w:type="dxa"/>
          </w:tcPr>
          <w:p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:rsidTr="009B4B31">
        <w:trPr>
          <w:trHeight w:val="680"/>
        </w:trPr>
        <w:tc>
          <w:tcPr>
            <w:tcW w:w="704" w:type="dxa"/>
          </w:tcPr>
          <w:p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:rsidTr="009B4B31">
        <w:trPr>
          <w:trHeight w:val="680"/>
        </w:trPr>
        <w:tc>
          <w:tcPr>
            <w:tcW w:w="704" w:type="dxa"/>
          </w:tcPr>
          <w:p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:rsidTr="009B4B31">
        <w:trPr>
          <w:trHeight w:val="680"/>
        </w:trPr>
        <w:tc>
          <w:tcPr>
            <w:tcW w:w="704" w:type="dxa"/>
          </w:tcPr>
          <w:p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:rsidTr="009B4B31">
        <w:trPr>
          <w:trHeight w:val="680"/>
        </w:trPr>
        <w:tc>
          <w:tcPr>
            <w:tcW w:w="704" w:type="dxa"/>
          </w:tcPr>
          <w:p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9B4B31">
        <w:trPr>
          <w:trHeight w:val="680"/>
        </w:trPr>
        <w:tc>
          <w:tcPr>
            <w:tcW w:w="704" w:type="dxa"/>
          </w:tcPr>
          <w:p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960E2" w:rsidRDefault="003960E2" w:rsidP="00C12C36">
      <w:pPr>
        <w:spacing w:after="0" w:line="240" w:lineRule="auto"/>
        <w:jc w:val="center"/>
        <w:rPr>
          <w:b/>
        </w:rPr>
      </w:pPr>
    </w:p>
    <w:p w:rsidR="00C12C36" w:rsidRDefault="009B4B31" w:rsidP="00C12C36">
      <w:pPr>
        <w:spacing w:after="0" w:line="240" w:lineRule="auto"/>
        <w:jc w:val="center"/>
        <w:rPr>
          <w:b/>
        </w:rPr>
      </w:pPr>
      <w:r>
        <w:rPr>
          <w:b/>
        </w:rPr>
        <w:t>Protokół należy uzupełnić każdorazowo w przypadku zatrudnienia dodatkowych pracowników.</w:t>
      </w:r>
    </w:p>
    <w:p w:rsidR="00BE0B4E" w:rsidRDefault="00BE0B4E" w:rsidP="00C12C36">
      <w:pPr>
        <w:spacing w:after="0" w:line="240" w:lineRule="auto"/>
        <w:jc w:val="center"/>
        <w:rPr>
          <w:b/>
        </w:rPr>
      </w:pPr>
    </w:p>
    <w:p w:rsidR="00BE0B4E" w:rsidRDefault="00BE0B4E" w:rsidP="00C12C36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701"/>
        <w:gridCol w:w="2546"/>
      </w:tblGrid>
      <w:tr w:rsidR="009B4B31" w:rsidTr="00F24CA3">
        <w:tc>
          <w:tcPr>
            <w:tcW w:w="9062" w:type="dxa"/>
            <w:gridSpan w:val="4"/>
          </w:tcPr>
          <w:p w:rsidR="009B4B31" w:rsidRDefault="009B4B31" w:rsidP="00F24CA3">
            <w:pPr>
              <w:spacing w:after="0" w:line="240" w:lineRule="auto"/>
              <w:ind w:left="29"/>
              <w:jc w:val="center"/>
              <w:rPr>
                <w:b/>
              </w:rPr>
            </w:pPr>
          </w:p>
          <w:p w:rsidR="009B4B31" w:rsidRPr="00C12C36" w:rsidRDefault="009B4B31" w:rsidP="00F24CA3">
            <w:pPr>
              <w:spacing w:after="0" w:line="240" w:lineRule="auto"/>
              <w:ind w:left="29"/>
              <w:jc w:val="center"/>
              <w:rPr>
                <w:b/>
              </w:rPr>
            </w:pPr>
            <w:r w:rsidRPr="00C12C36">
              <w:rPr>
                <w:b/>
              </w:rPr>
              <w:t xml:space="preserve">Niniejszym potwierdzam się zapoznanie z informacją o zagrożeniach </w:t>
            </w:r>
            <w:r w:rsidRPr="00C12C36">
              <w:rPr>
                <w:rFonts w:cstheme="minorHAnsi"/>
                <w:b/>
              </w:rPr>
              <w:t>dla bezpieczeństwa i zdrowia podczas przemieszczania się i p</w:t>
            </w:r>
            <w:r w:rsidR="001E27A3">
              <w:rPr>
                <w:rFonts w:cstheme="minorHAnsi"/>
                <w:b/>
              </w:rPr>
              <w:t>rzebywania osób na terenie MZGOK</w:t>
            </w:r>
          </w:p>
          <w:p w:rsidR="009B4B31" w:rsidRPr="00C12C36" w:rsidRDefault="009B4B31" w:rsidP="00F24CA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4B31" w:rsidTr="00F24CA3">
        <w:tc>
          <w:tcPr>
            <w:tcW w:w="704" w:type="dxa"/>
            <w:shd w:val="clear" w:color="auto" w:fill="D9D9D9" w:themeFill="background1" w:themeFillShade="D9"/>
          </w:tcPr>
          <w:p w:rsidR="009B4B31" w:rsidRPr="00C12C36" w:rsidRDefault="009B4B31" w:rsidP="00F24CA3">
            <w:pPr>
              <w:spacing w:after="0" w:line="240" w:lineRule="auto"/>
              <w:jc w:val="center"/>
            </w:pPr>
            <w:r w:rsidRPr="00C12C36">
              <w:t>L.p.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B4B31" w:rsidRPr="00C12C36" w:rsidRDefault="009B4B31" w:rsidP="00F24CA3">
            <w:pPr>
              <w:spacing w:after="0" w:line="240" w:lineRule="auto"/>
              <w:jc w:val="center"/>
            </w:pPr>
            <w:r w:rsidRPr="00C12C36"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4B31" w:rsidRPr="00C12C36" w:rsidRDefault="009B4B31" w:rsidP="00F24CA3">
            <w:pPr>
              <w:spacing w:after="0" w:line="240" w:lineRule="auto"/>
              <w:jc w:val="center"/>
            </w:pPr>
            <w:r w:rsidRPr="00C12C36">
              <w:t>Data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9B4B31" w:rsidRPr="00C12C36" w:rsidRDefault="009B4B31" w:rsidP="00F24CA3">
            <w:pPr>
              <w:spacing w:after="0" w:line="240" w:lineRule="auto"/>
              <w:jc w:val="center"/>
            </w:pPr>
            <w:r w:rsidRPr="00C12C36">
              <w:t>Czytelny podpis</w:t>
            </w: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:rsidTr="00F24CA3">
        <w:trPr>
          <w:trHeight w:val="680"/>
        </w:trPr>
        <w:tc>
          <w:tcPr>
            <w:tcW w:w="704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B4B31" w:rsidRPr="00C12C36" w:rsidRDefault="009B4B31" w:rsidP="00F24CA3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B4B31" w:rsidRPr="00C12C36" w:rsidRDefault="009B4B31" w:rsidP="00C12C36">
      <w:pPr>
        <w:spacing w:after="0" w:line="240" w:lineRule="auto"/>
        <w:jc w:val="center"/>
        <w:rPr>
          <w:b/>
        </w:rPr>
      </w:pPr>
    </w:p>
    <w:sectPr w:rsidR="009B4B31" w:rsidRPr="00C12C36" w:rsidSect="00830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D4" w:rsidRDefault="00C67AD4" w:rsidP="000B5341">
      <w:pPr>
        <w:spacing w:after="0" w:line="240" w:lineRule="auto"/>
      </w:pPr>
      <w:r>
        <w:separator/>
      </w:r>
    </w:p>
  </w:endnote>
  <w:endnote w:type="continuationSeparator" w:id="0">
    <w:p w:rsidR="00C67AD4" w:rsidRDefault="00C67AD4" w:rsidP="000B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4B" w:rsidRDefault="00E860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045425"/>
      <w:docPartObj>
        <w:docPartGallery w:val="Page Numbers (Bottom of Page)"/>
        <w:docPartUnique/>
      </w:docPartObj>
    </w:sdtPr>
    <w:sdtEndPr/>
    <w:sdtContent>
      <w:p w:rsidR="000B5341" w:rsidRDefault="000B53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661">
          <w:rPr>
            <w:noProof/>
          </w:rPr>
          <w:t>1</w:t>
        </w:r>
        <w:r>
          <w:fldChar w:fldCharType="end"/>
        </w:r>
      </w:p>
    </w:sdtContent>
  </w:sdt>
  <w:p w:rsidR="000B5341" w:rsidRDefault="000B53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4B" w:rsidRDefault="00E860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D4" w:rsidRDefault="00C67AD4" w:rsidP="000B5341">
      <w:pPr>
        <w:spacing w:after="0" w:line="240" w:lineRule="auto"/>
      </w:pPr>
      <w:r>
        <w:separator/>
      </w:r>
    </w:p>
  </w:footnote>
  <w:footnote w:type="continuationSeparator" w:id="0">
    <w:p w:rsidR="00C67AD4" w:rsidRDefault="00C67AD4" w:rsidP="000B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4B" w:rsidRDefault="00E860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4B" w:rsidRPr="00E8604B" w:rsidRDefault="00E8604B" w:rsidP="00E8604B">
    <w:pPr>
      <w:pStyle w:val="Nagwek"/>
      <w:jc w:val="right"/>
      <w:rPr>
        <w:i/>
      </w:rPr>
    </w:pPr>
    <w:r w:rsidRPr="00E8604B">
      <w:rPr>
        <w:i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4B" w:rsidRDefault="00E860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27E"/>
    <w:multiLevelType w:val="hybridMultilevel"/>
    <w:tmpl w:val="6D86280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C228AA2">
      <w:start w:val="1"/>
      <w:numFmt w:val="decimal"/>
      <w:lvlText w:val="%2."/>
      <w:lvlJc w:val="left"/>
      <w:pPr>
        <w:ind w:left="1353" w:hanging="360"/>
      </w:pPr>
      <w:rPr>
        <w:rFonts w:asciiTheme="minorHAnsi" w:eastAsia="Times New Roman" w:hAnsiTheme="minorHAnsi" w:cs="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5C9A"/>
    <w:multiLevelType w:val="multilevel"/>
    <w:tmpl w:val="74C07088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" w15:restartNumberingAfterBreak="0">
    <w:nsid w:val="068E19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E24DBF"/>
    <w:multiLevelType w:val="hybridMultilevel"/>
    <w:tmpl w:val="9676995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146D80"/>
    <w:multiLevelType w:val="hybridMultilevel"/>
    <w:tmpl w:val="340C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6455"/>
    <w:multiLevelType w:val="multilevel"/>
    <w:tmpl w:val="74C07088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6" w15:restartNumberingAfterBreak="0">
    <w:nsid w:val="12B13CDD"/>
    <w:multiLevelType w:val="hybridMultilevel"/>
    <w:tmpl w:val="540EFEB0"/>
    <w:lvl w:ilvl="0" w:tplc="0415000F">
      <w:start w:val="1"/>
      <w:numFmt w:val="decimal"/>
      <w:lvlText w:val="%1."/>
      <w:lvlJc w:val="left"/>
      <w:pPr>
        <w:ind w:left="1531" w:hanging="567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7" w15:restartNumberingAfterBreak="0">
    <w:nsid w:val="1A2401BA"/>
    <w:multiLevelType w:val="hybridMultilevel"/>
    <w:tmpl w:val="C2FA89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D1C"/>
    <w:multiLevelType w:val="hybridMultilevel"/>
    <w:tmpl w:val="A594BD9E"/>
    <w:lvl w:ilvl="0" w:tplc="CF20A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0E09"/>
    <w:multiLevelType w:val="hybridMultilevel"/>
    <w:tmpl w:val="4A226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52CDA"/>
    <w:multiLevelType w:val="hybridMultilevel"/>
    <w:tmpl w:val="244005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7324"/>
    <w:multiLevelType w:val="hybridMultilevel"/>
    <w:tmpl w:val="E5D82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91276"/>
    <w:multiLevelType w:val="hybridMultilevel"/>
    <w:tmpl w:val="B664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3C9"/>
    <w:multiLevelType w:val="hybridMultilevel"/>
    <w:tmpl w:val="FEE6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F1BC8"/>
    <w:multiLevelType w:val="hybridMultilevel"/>
    <w:tmpl w:val="F7DA32C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16570"/>
    <w:multiLevelType w:val="hybridMultilevel"/>
    <w:tmpl w:val="7294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90BFC"/>
    <w:multiLevelType w:val="hybridMultilevel"/>
    <w:tmpl w:val="C938E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B39"/>
    <w:multiLevelType w:val="hybridMultilevel"/>
    <w:tmpl w:val="CCF0C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001A5"/>
    <w:multiLevelType w:val="multilevel"/>
    <w:tmpl w:val="2B585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9" w15:restartNumberingAfterBreak="0">
    <w:nsid w:val="6B9338B6"/>
    <w:multiLevelType w:val="hybridMultilevel"/>
    <w:tmpl w:val="CBE84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21EC0"/>
    <w:multiLevelType w:val="hybridMultilevel"/>
    <w:tmpl w:val="D1C04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1158E"/>
    <w:multiLevelType w:val="multilevel"/>
    <w:tmpl w:val="9A5AE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6"/>
  </w:num>
  <w:num w:numId="5">
    <w:abstractNumId w:val="18"/>
  </w:num>
  <w:num w:numId="6">
    <w:abstractNumId w:val="2"/>
  </w:num>
  <w:num w:numId="7">
    <w:abstractNumId w:val="5"/>
  </w:num>
  <w:num w:numId="8">
    <w:abstractNumId w:val="17"/>
  </w:num>
  <w:num w:numId="9">
    <w:abstractNumId w:val="20"/>
  </w:num>
  <w:num w:numId="10">
    <w:abstractNumId w:val="13"/>
  </w:num>
  <w:num w:numId="11">
    <w:abstractNumId w:val="12"/>
  </w:num>
  <w:num w:numId="12">
    <w:abstractNumId w:val="0"/>
  </w:num>
  <w:num w:numId="13">
    <w:abstractNumId w:val="15"/>
  </w:num>
  <w:num w:numId="14">
    <w:abstractNumId w:val="9"/>
  </w:num>
  <w:num w:numId="15">
    <w:abstractNumId w:val="1"/>
  </w:num>
  <w:num w:numId="16">
    <w:abstractNumId w:val="21"/>
  </w:num>
  <w:num w:numId="17">
    <w:abstractNumId w:val="3"/>
  </w:num>
  <w:num w:numId="18">
    <w:abstractNumId w:val="11"/>
  </w:num>
  <w:num w:numId="19">
    <w:abstractNumId w:val="14"/>
  </w:num>
  <w:num w:numId="20">
    <w:abstractNumId w:val="8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1"/>
    <w:rsid w:val="0009522B"/>
    <w:rsid w:val="000A5238"/>
    <w:rsid w:val="000B5341"/>
    <w:rsid w:val="001479C6"/>
    <w:rsid w:val="001E038C"/>
    <w:rsid w:val="001E27A3"/>
    <w:rsid w:val="002033E8"/>
    <w:rsid w:val="0026706A"/>
    <w:rsid w:val="00290E78"/>
    <w:rsid w:val="002A7A89"/>
    <w:rsid w:val="003960E2"/>
    <w:rsid w:val="003F3661"/>
    <w:rsid w:val="0043416E"/>
    <w:rsid w:val="005B1C68"/>
    <w:rsid w:val="005F094D"/>
    <w:rsid w:val="006D74E4"/>
    <w:rsid w:val="0075338F"/>
    <w:rsid w:val="00830D4E"/>
    <w:rsid w:val="008D3C3C"/>
    <w:rsid w:val="009B4B31"/>
    <w:rsid w:val="00A434BE"/>
    <w:rsid w:val="00A662D7"/>
    <w:rsid w:val="00B23D78"/>
    <w:rsid w:val="00B842DA"/>
    <w:rsid w:val="00BE0B4E"/>
    <w:rsid w:val="00C03CE2"/>
    <w:rsid w:val="00C12C36"/>
    <w:rsid w:val="00C67AD4"/>
    <w:rsid w:val="00D04805"/>
    <w:rsid w:val="00D85593"/>
    <w:rsid w:val="00D909EA"/>
    <w:rsid w:val="00E8604B"/>
    <w:rsid w:val="00EE7A2E"/>
    <w:rsid w:val="00F619B7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BC327-D443-400F-89BF-447E798A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3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341"/>
  </w:style>
  <w:style w:type="paragraph" w:styleId="Stopka">
    <w:name w:val="footer"/>
    <w:basedOn w:val="Normalny"/>
    <w:link w:val="StopkaZnak"/>
    <w:uiPriority w:val="99"/>
    <w:unhideWhenUsed/>
    <w:rsid w:val="000B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341"/>
  </w:style>
  <w:style w:type="paragraph" w:styleId="Akapitzlist">
    <w:name w:val="List Paragraph"/>
    <w:basedOn w:val="Normalny"/>
    <w:uiPriority w:val="34"/>
    <w:qFormat/>
    <w:rsid w:val="000A5238"/>
    <w:pPr>
      <w:ind w:left="720"/>
      <w:contextualSpacing/>
    </w:pPr>
  </w:style>
  <w:style w:type="table" w:styleId="Tabela-Siatka">
    <w:name w:val="Table Grid"/>
    <w:basedOn w:val="Standardowy"/>
    <w:uiPriority w:val="39"/>
    <w:rsid w:val="00C1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2016-09-01T05:40:00Z</cp:lastPrinted>
  <dcterms:created xsi:type="dcterms:W3CDTF">2016-09-01T13:06:00Z</dcterms:created>
  <dcterms:modified xsi:type="dcterms:W3CDTF">2020-02-17T09:05:00Z</dcterms:modified>
</cp:coreProperties>
</file>